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93/2025/QH15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27 tháng 6 năm 2025</w:t>
            </w:r>
          </w:p>
        </w:tc>
      </w:tr>
    </w:tbl>
    <w:p>
      <w:pPr>
        <w:bidi w:val="0"/>
        <w:spacing w:before="120" w:beforeAutospacing="0" w:after="280" w:afterAutospacing="1"/>
      </w:pPr>
      <w:r>
        <w:rPr>
          <w:color w:val="000000"/>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KHOA HỌC, CÔNG NGHỆ VÀ ĐỔI MỚI SÁNG TẠO</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Khoa học, công nghệ và đổi mới sáng tạo.</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về hoạt động khoa học, công nghệ và đổi mới sáng tạo của cơ quan, tổ chức, cá nhân; chính sách, biện pháp bảo đảm phát triển khoa học, công nghệ và thúc đẩy đổi mới sáng tạo.</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Luật này</w:t>
      </w:r>
      <w:r>
        <w:rPr>
          <w:rtl w:val="0"/>
        </w:rPr>
        <w:t xml:space="preserve"> áp dụng đối với cơ quan, tổ chức, cá nhân trực tiếp tham gia hoặc có liên quan đến hoạt động khoa học, công nghệ và đổi mới sáng tạo tại Việt Nam hoặc ngoài lãnh thổ Việt Nam nhưng có quyền và nghĩa vụ theo quy định của pháp luật Việt Nam, điều ước quốc tế mà nước Cộng hòa xã hội chủ nghĩa Việt Nam là thành viên.</w:t>
      </w:r>
    </w:p>
    <w:p>
      <w:pPr>
        <w:bidi w:val="0"/>
        <w:spacing w:before="120" w:beforeAutospacing="0" w:after="280" w:afterAutospacing="1"/>
        <w:rPr>
          <w:rtl w:val="0"/>
        </w:rPr>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Khoa h</w:t>
      </w:r>
      <w:r>
        <w:rPr>
          <w:i/>
          <w:iCs/>
          <w:rtl w:val="0"/>
        </w:rPr>
        <w:t>ọc</w:t>
      </w:r>
      <w:r>
        <w:rPr>
          <w:rtl w:val="0"/>
        </w:rPr>
        <w:t xml:space="preserve"> là hệ thống tri thức về bản chất, quy luật tồn tại và phát triển của sự vật, hiện tượng tự nhiên, xã hội và tư duy.</w:t>
      </w:r>
    </w:p>
    <w:p>
      <w:pPr>
        <w:bidi w:val="0"/>
        <w:spacing w:before="120" w:beforeAutospacing="0" w:after="280" w:afterAutospacing="1"/>
        <w:rPr>
          <w:rtl w:val="0"/>
        </w:rPr>
      </w:pPr>
      <w:r>
        <w:rPr>
          <w:rtl w:val="0"/>
        </w:rPr>
        <w:t xml:space="preserve">2. </w:t>
      </w:r>
      <w:r>
        <w:rPr>
          <w:i/>
          <w:iCs/>
          <w:rtl w:val="0"/>
        </w:rPr>
        <w:t>Công ngh</w:t>
      </w:r>
      <w:r>
        <w:rPr>
          <w:i/>
          <w:iCs/>
          <w:rtl w:val="0"/>
        </w:rPr>
        <w:t>ệ</w:t>
      </w:r>
      <w:r>
        <w:rPr>
          <w:rtl w:val="0"/>
        </w:rPr>
        <w:t xml:space="preserve"> là tập hợp các giải pháp kỹ thuật, quy trình, công cụ, bao gồm cả bí quyết, được tạo ra bởi ứng dụng tri thức khoa học, kinh nghiệm để biến đổi nguồn lực thành sản phẩm.</w:t>
      </w:r>
    </w:p>
    <w:p>
      <w:pPr>
        <w:bidi w:val="0"/>
        <w:spacing w:before="120" w:beforeAutospacing="0" w:after="280" w:afterAutospacing="1"/>
        <w:rPr>
          <w:rtl w:val="0"/>
        </w:rPr>
      </w:pPr>
      <w:r>
        <w:rPr>
          <w:rtl w:val="0"/>
        </w:rPr>
        <w:t xml:space="preserve">3. </w:t>
      </w:r>
      <w:r>
        <w:rPr>
          <w:i/>
          <w:iCs/>
          <w:rtl w:val="0"/>
        </w:rPr>
        <w:t>Đ</w:t>
      </w:r>
      <w:r>
        <w:rPr>
          <w:i/>
          <w:iCs/>
          <w:rtl w:val="0"/>
        </w:rPr>
        <w:t>ổi mới sáng tạo</w:t>
      </w:r>
      <w:r>
        <w:rPr>
          <w:rtl w:val="0"/>
        </w:rPr>
        <w:t xml:space="preserve"> là hoạt động tạo ra sản phẩm mới, dịch vụ mới, quy trình mới, mô hình kinh doanh mới hoặc cải tiến đáng kể so với sản phẩm, dịch vụ, quy trình, mô hình kinh doanh đã có.</w:t>
      </w:r>
    </w:p>
    <w:p>
      <w:pPr>
        <w:bidi w:val="0"/>
        <w:spacing w:before="120" w:beforeAutospacing="0" w:after="280" w:afterAutospacing="1"/>
        <w:rPr>
          <w:rtl w:val="0"/>
        </w:rPr>
      </w:pPr>
      <w:bookmarkStart w:id="9" w:name="khoan_4_3"/>
      <w:r>
        <w:rPr>
          <w:rtl w:val="0"/>
        </w:rPr>
        <w:t xml:space="preserve">4. </w:t>
      </w:r>
      <w:r>
        <w:rPr>
          <w:i/>
          <w:iCs/>
          <w:rtl w:val="0"/>
        </w:rPr>
        <w:t>Ho</w:t>
      </w:r>
      <w:r>
        <w:rPr>
          <w:i/>
          <w:iCs/>
          <w:rtl w:val="0"/>
        </w:rPr>
        <w:t>ạt động khoa học, công nghệ và đổi mới sáng tạo</w:t>
      </w:r>
      <w:r>
        <w:rPr>
          <w:rtl w:val="0"/>
        </w:rPr>
        <w:t xml:space="preserve"> bao gồm:</w:t>
      </w:r>
      <w:bookmarkEnd w:id="9"/>
    </w:p>
    <w:p>
      <w:pPr>
        <w:bidi w:val="0"/>
        <w:spacing w:before="120" w:beforeAutospacing="0" w:after="280" w:afterAutospacing="1"/>
        <w:rPr>
          <w:rtl w:val="0"/>
        </w:rPr>
      </w:pPr>
      <w:r>
        <w:rPr>
          <w:rtl w:val="0"/>
        </w:rPr>
        <w:t>a) Nghiên c</w:t>
      </w:r>
      <w:r>
        <w:rPr>
          <w:rtl w:val="0"/>
        </w:rPr>
        <w:t>ứu cơ bản;</w:t>
      </w:r>
    </w:p>
    <w:p>
      <w:pPr>
        <w:bidi w:val="0"/>
        <w:spacing w:before="120" w:beforeAutospacing="0" w:after="280" w:afterAutospacing="1"/>
        <w:rPr>
          <w:rtl w:val="0"/>
        </w:rPr>
      </w:pPr>
      <w:r>
        <w:rPr>
          <w:rtl w:val="0"/>
        </w:rPr>
        <w:t>b) Nghiên c</w:t>
      </w:r>
      <w:r>
        <w:rPr>
          <w:rtl w:val="0"/>
        </w:rPr>
        <w:t>ứu ứng dụng;</w:t>
      </w:r>
    </w:p>
    <w:p>
      <w:pPr>
        <w:bidi w:val="0"/>
        <w:spacing w:before="120" w:beforeAutospacing="0" w:after="280" w:afterAutospacing="1"/>
        <w:rPr>
          <w:rtl w:val="0"/>
        </w:rPr>
      </w:pPr>
      <w:r>
        <w:rPr>
          <w:rtl w:val="0"/>
        </w:rPr>
        <w:t>c) Phát tri</w:t>
      </w:r>
      <w:r>
        <w:rPr>
          <w:rtl w:val="0"/>
        </w:rPr>
        <w:t>ển công nghệ; phát triển giải pháp xã hội;</w:t>
      </w:r>
    </w:p>
    <w:p>
      <w:pPr>
        <w:bidi w:val="0"/>
        <w:spacing w:before="120" w:beforeAutospacing="0" w:after="280" w:afterAutospacing="1"/>
        <w:rPr>
          <w:rtl w:val="0"/>
        </w:rPr>
      </w:pPr>
      <w:r>
        <w:rPr>
          <w:rtl w:val="0"/>
        </w:rPr>
        <w:t>d) S</w:t>
      </w:r>
      <w:r>
        <w:rPr>
          <w:rtl w:val="0"/>
        </w:rPr>
        <w:t>ản xuất thử nghiệm;</w:t>
      </w:r>
    </w:p>
    <w:p>
      <w:pPr>
        <w:bidi w:val="0"/>
        <w:spacing w:before="120" w:beforeAutospacing="0" w:after="280" w:afterAutospacing="1"/>
        <w:rPr>
          <w:rtl w:val="0"/>
        </w:rPr>
      </w:pPr>
      <w:r>
        <w:rPr>
          <w:rtl w:val="0"/>
        </w:rPr>
        <w:t xml:space="preserve">đ) </w:t>
      </w:r>
      <w:r>
        <w:rPr>
          <w:rtl w:val="0"/>
        </w:rPr>
        <w:t>Ứng dụng, chuyển giao công nghệ;</w:t>
      </w:r>
    </w:p>
    <w:p>
      <w:pPr>
        <w:bidi w:val="0"/>
        <w:spacing w:before="120" w:beforeAutospacing="0" w:after="280" w:afterAutospacing="1"/>
        <w:rPr>
          <w:rtl w:val="0"/>
        </w:rPr>
      </w:pPr>
      <w:r>
        <w:rPr>
          <w:rtl w:val="0"/>
        </w:rPr>
        <w:t>e) Đ</w:t>
      </w:r>
      <w:r>
        <w:rPr>
          <w:rtl w:val="0"/>
        </w:rPr>
        <w:t>ổi mới sáng tạo dựa trên đổi mới công nghệ, sáng tạo công nghệ, nâng cao hiệu suất công nghệ;</w:t>
      </w:r>
    </w:p>
    <w:p>
      <w:pPr>
        <w:bidi w:val="0"/>
        <w:spacing w:before="120" w:beforeAutospacing="0" w:after="280" w:afterAutospacing="1"/>
        <w:rPr>
          <w:rtl w:val="0"/>
        </w:rPr>
      </w:pPr>
      <w:r>
        <w:rPr>
          <w:rtl w:val="0"/>
        </w:rPr>
        <w:t>g) Kh</w:t>
      </w:r>
      <w:r>
        <w:rPr>
          <w:rtl w:val="0"/>
        </w:rPr>
        <w:t>ởi nghiệp sáng tạo;</w:t>
      </w:r>
    </w:p>
    <w:p>
      <w:pPr>
        <w:bidi w:val="0"/>
        <w:spacing w:before="120" w:beforeAutospacing="0" w:after="280" w:afterAutospacing="1"/>
        <w:rPr>
          <w:rtl w:val="0"/>
        </w:rPr>
      </w:pPr>
      <w:r>
        <w:rPr>
          <w:rtl w:val="0"/>
        </w:rPr>
        <w:t>h) Cung c</w:t>
      </w:r>
      <w:r>
        <w:rPr>
          <w:rtl w:val="0"/>
        </w:rPr>
        <w:t>ấp dịch vụ khoa học, công nghệ và đổi mới sáng tạo;</w:t>
      </w:r>
    </w:p>
    <w:p>
      <w:pPr>
        <w:bidi w:val="0"/>
        <w:spacing w:before="120" w:beforeAutospacing="0" w:after="280" w:afterAutospacing="1"/>
        <w:rPr>
          <w:rtl w:val="0"/>
        </w:rPr>
      </w:pPr>
      <w:r>
        <w:rPr>
          <w:rtl w:val="0"/>
        </w:rPr>
        <w:t>i) Ho</w:t>
      </w:r>
      <w:r>
        <w:rPr>
          <w:rtl w:val="0"/>
        </w:rPr>
        <w:t>ạt động sáng kiến, cải tiến kỹ thuật, sáng tạo tri thức và hoạt động liên quan khác.</w:t>
      </w:r>
    </w:p>
    <w:p>
      <w:pPr>
        <w:bidi w:val="0"/>
        <w:spacing w:before="120" w:beforeAutospacing="0" w:after="280" w:afterAutospacing="1"/>
        <w:rPr>
          <w:rtl w:val="0"/>
        </w:rPr>
      </w:pPr>
      <w:r>
        <w:rPr>
          <w:rtl w:val="0"/>
        </w:rPr>
        <w:t xml:space="preserve">5. </w:t>
      </w:r>
      <w:r>
        <w:rPr>
          <w:i/>
          <w:iCs/>
          <w:rtl w:val="0"/>
        </w:rPr>
        <w:t>Nhi</w:t>
      </w:r>
      <w:r>
        <w:rPr>
          <w:i/>
          <w:iCs/>
          <w:rtl w:val="0"/>
        </w:rPr>
        <w:t>ệm vụ khoa học, công nghệ và đổi mới sáng tạo</w:t>
      </w:r>
      <w:r>
        <w:rPr>
          <w:rtl w:val="0"/>
        </w:rPr>
        <w:t xml:space="preserve"> là hình thức tổ chức công việc để giải quyết các vấn đề về khoa học, công nghệ và đổi mới sáng tạo đáp ứng yêu cầu thực tiễn phát triển kinh tế - xã hội, bảo đảm quốc phòng, an ninh, phát triển khoa học, công nghệ và đổi mới sáng tạo.</w:t>
      </w:r>
    </w:p>
    <w:p>
      <w:pPr>
        <w:bidi w:val="0"/>
        <w:spacing w:before="120" w:beforeAutospacing="0" w:after="280" w:afterAutospacing="1"/>
        <w:rPr>
          <w:rtl w:val="0"/>
        </w:rPr>
      </w:pPr>
      <w:r>
        <w:rPr>
          <w:rtl w:val="0"/>
        </w:rPr>
        <w:t xml:space="preserve">6. </w:t>
      </w:r>
      <w:r>
        <w:rPr>
          <w:i/>
          <w:iCs/>
          <w:rtl w:val="0"/>
        </w:rPr>
        <w:t>Nghiên c</w:t>
      </w:r>
      <w:r>
        <w:rPr>
          <w:i/>
          <w:iCs/>
          <w:rtl w:val="0"/>
        </w:rPr>
        <w:t>ứu cơ bản</w:t>
      </w:r>
      <w:r>
        <w:rPr>
          <w:rtl w:val="0"/>
        </w:rPr>
        <w:t xml:space="preserve"> là hoạt động nghiên cứu nhằm khám phá bản chất, quy luật của sự vật, hiện tượng tự nhiên, xã hội và tư duy.</w:t>
      </w:r>
    </w:p>
    <w:p>
      <w:pPr>
        <w:bidi w:val="0"/>
        <w:spacing w:before="120" w:beforeAutospacing="0" w:after="280" w:afterAutospacing="1"/>
        <w:rPr>
          <w:rtl w:val="0"/>
        </w:rPr>
      </w:pPr>
      <w:r>
        <w:rPr>
          <w:rtl w:val="0"/>
        </w:rPr>
        <w:t xml:space="preserve">7. </w:t>
      </w:r>
      <w:r>
        <w:rPr>
          <w:i/>
          <w:iCs/>
          <w:rtl w:val="0"/>
        </w:rPr>
        <w:t>Nghiên c</w:t>
      </w:r>
      <w:r>
        <w:rPr>
          <w:i/>
          <w:iCs/>
          <w:rtl w:val="0"/>
        </w:rPr>
        <w:t>ứu ứng dụng</w:t>
      </w:r>
      <w:r>
        <w:rPr>
          <w:rtl w:val="0"/>
        </w:rPr>
        <w:t xml:space="preserve"> là hoạt động nghiên cứu khoa học sử dụng tri thức khoa học để tạo ra giải pháp phục vụ nhu cầu thực tiễn trong sản xuất, kinh doanh, đời sống kinh tế - xã hội.</w:t>
      </w:r>
    </w:p>
    <w:p>
      <w:pPr>
        <w:bidi w:val="0"/>
        <w:spacing w:before="120" w:beforeAutospacing="0" w:after="280" w:afterAutospacing="1"/>
        <w:rPr>
          <w:rtl w:val="0"/>
        </w:rPr>
      </w:pPr>
      <w:r>
        <w:rPr>
          <w:rtl w:val="0"/>
        </w:rPr>
        <w:t xml:space="preserve">8. </w:t>
      </w:r>
      <w:r>
        <w:rPr>
          <w:i/>
          <w:iCs/>
          <w:rtl w:val="0"/>
        </w:rPr>
        <w:t>Phát tri</w:t>
      </w:r>
      <w:r>
        <w:rPr>
          <w:i/>
          <w:iCs/>
          <w:rtl w:val="0"/>
        </w:rPr>
        <w:t>ển công nghệ</w:t>
      </w:r>
      <w:r>
        <w:rPr>
          <w:rtl w:val="0"/>
        </w:rPr>
        <w:t xml:space="preserve"> là quá trình vận dụng kết quả nghiên cứu khoa học và kinh nghiệm để thiết kế, thử nghiệm, hoàn thiện và chuẩn hóa quy trình kỹ thuật nhằm tạo ra công nghệ mới hoặc cải tiến công nghệ, phù hợp với điều kiện ứng dụng thực tiễn.</w:t>
      </w:r>
    </w:p>
    <w:p>
      <w:pPr>
        <w:bidi w:val="0"/>
        <w:spacing w:before="120" w:beforeAutospacing="0" w:after="280" w:afterAutospacing="1"/>
        <w:rPr>
          <w:rtl w:val="0"/>
        </w:rPr>
      </w:pPr>
      <w:r>
        <w:rPr>
          <w:rtl w:val="0"/>
        </w:rPr>
        <w:t xml:space="preserve">9. </w:t>
      </w:r>
      <w:r>
        <w:rPr>
          <w:i/>
          <w:iCs/>
          <w:rtl w:val="0"/>
        </w:rPr>
        <w:t>Phát tri</w:t>
      </w:r>
      <w:r>
        <w:rPr>
          <w:i/>
          <w:iCs/>
          <w:rtl w:val="0"/>
        </w:rPr>
        <w:t>ển giải pháp xã hội</w:t>
      </w:r>
      <w:r>
        <w:rPr>
          <w:rtl w:val="0"/>
        </w:rPr>
        <w:t xml:space="preserve"> là việc phát triển, triển khai sáng kiến hoặc giải pháp mới nhằm giải quyết hiệu quả và bền vững vấn đề xã hội, cộng đồng và môi trường góp phần tạo ra giá trị xã hội.</w:t>
      </w:r>
    </w:p>
    <w:p>
      <w:pPr>
        <w:bidi w:val="0"/>
        <w:spacing w:before="120" w:beforeAutospacing="0" w:after="280" w:afterAutospacing="1"/>
        <w:rPr>
          <w:rtl w:val="0"/>
        </w:rPr>
      </w:pPr>
      <w:r>
        <w:rPr>
          <w:rtl w:val="0"/>
        </w:rPr>
        <w:t xml:space="preserve">10. </w:t>
      </w:r>
      <w:r>
        <w:rPr>
          <w:i/>
          <w:iCs/>
          <w:rtl w:val="0"/>
        </w:rPr>
        <w:t>S</w:t>
      </w:r>
      <w:r>
        <w:rPr>
          <w:i/>
          <w:iCs/>
          <w:rtl w:val="0"/>
        </w:rPr>
        <w:t>ản xuất thử nghiệm</w:t>
      </w:r>
      <w:r>
        <w:rPr>
          <w:rtl w:val="0"/>
        </w:rPr>
        <w:t xml:space="preserve"> là việc sản xuất thử sản phẩm mới trong điều kiện sản xuất thực tế nhằm kiểm soát chất lượng, chi phí và khả năng thương mại hóa trước khi triển khai sản xuất thương mại.</w:t>
      </w:r>
    </w:p>
    <w:p>
      <w:pPr>
        <w:bidi w:val="0"/>
        <w:spacing w:before="120" w:beforeAutospacing="0" w:after="280" w:afterAutospacing="1"/>
        <w:rPr>
          <w:rtl w:val="0"/>
        </w:rPr>
      </w:pPr>
      <w:r>
        <w:rPr>
          <w:rtl w:val="0"/>
        </w:rPr>
        <w:t xml:space="preserve">11. </w:t>
      </w:r>
      <w:r>
        <w:rPr>
          <w:i/>
          <w:iCs/>
          <w:rtl w:val="0"/>
        </w:rPr>
        <w:t>Kh</w:t>
      </w:r>
      <w:r>
        <w:rPr>
          <w:i/>
          <w:iCs/>
          <w:rtl w:val="0"/>
        </w:rPr>
        <w:t>ởi nghiệp sáng tạo</w:t>
      </w:r>
      <w:r>
        <w:rPr>
          <w:rtl w:val="0"/>
        </w:rPr>
        <w:t xml:space="preserve"> là quá trình hình thành, phát triển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pPr>
        <w:bidi w:val="0"/>
        <w:spacing w:before="120" w:beforeAutospacing="0" w:after="280" w:afterAutospacing="1"/>
        <w:rPr>
          <w:rtl w:val="0"/>
        </w:rPr>
      </w:pPr>
      <w:r>
        <w:rPr>
          <w:rtl w:val="0"/>
        </w:rPr>
        <w:t xml:space="preserve">12. </w:t>
      </w:r>
      <w:r>
        <w:rPr>
          <w:i/>
          <w:iCs/>
          <w:rtl w:val="0"/>
        </w:rPr>
        <w:t>D</w:t>
      </w:r>
      <w:r>
        <w:rPr>
          <w:i/>
          <w:iCs/>
          <w:rtl w:val="0"/>
        </w:rPr>
        <w:t>ịch vụ khoa học, công nghệ và đổi mới sáng tạo</w:t>
      </w:r>
      <w:r>
        <w:rPr>
          <w:rtl w:val="0"/>
        </w:rPr>
        <w:t xml:space="preserve"> là hoạt động phục vụ, hỗ trợ kỹ thuật cho hoạt động khoa học và công nghệ, hoạt động đổi mới sáng tạo, hoạt động khởi nghiệp sáng tạo.</w:t>
      </w:r>
    </w:p>
    <w:p>
      <w:pPr>
        <w:bidi w:val="0"/>
        <w:spacing w:before="120" w:beforeAutospacing="0" w:after="280" w:afterAutospacing="1"/>
        <w:rPr>
          <w:rtl w:val="0"/>
        </w:rPr>
      </w:pPr>
      <w:r>
        <w:rPr>
          <w:rtl w:val="0"/>
        </w:rPr>
        <w:t xml:space="preserve">13. </w:t>
      </w:r>
      <w:r>
        <w:rPr>
          <w:i/>
          <w:iCs/>
          <w:rtl w:val="0"/>
        </w:rPr>
        <w:t>H</w:t>
      </w:r>
      <w:r>
        <w:rPr>
          <w:i/>
          <w:iCs/>
          <w:rtl w:val="0"/>
        </w:rPr>
        <w:t>ỗ trợ đổi mới sáng tạo</w:t>
      </w:r>
      <w:r>
        <w:rPr>
          <w:rtl w:val="0"/>
        </w:rPr>
        <w:t xml:space="preserve"> là hoạt động cung cấp nguồn lực, dịch vụ cho đổi mới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pPr>
        <w:bidi w:val="0"/>
        <w:spacing w:before="120" w:beforeAutospacing="0" w:after="280" w:afterAutospacing="1"/>
        <w:rPr>
          <w:rtl w:val="0"/>
        </w:rPr>
      </w:pPr>
      <w:r>
        <w:rPr>
          <w:rtl w:val="0"/>
        </w:rPr>
        <w:t xml:space="preserve">14. </w:t>
      </w:r>
      <w:r>
        <w:rPr>
          <w:i/>
          <w:iCs/>
          <w:rtl w:val="0"/>
        </w:rPr>
        <w:t>H</w:t>
      </w:r>
      <w:r>
        <w:rPr>
          <w:i/>
          <w:iCs/>
          <w:rtl w:val="0"/>
        </w:rPr>
        <w:t>ỗ trợ khởi nghiệp sáng tạo</w:t>
      </w:r>
      <w:r>
        <w:rPr>
          <w:rtl w:val="0"/>
        </w:rPr>
        <w:t xml:space="preserve"> là hoạt động quy định tại khoản 13 Điều này để cung cấp nguồn lực, dịch vụ cho khởi nghiệp sáng tạo.</w:t>
      </w:r>
    </w:p>
    <w:p>
      <w:pPr>
        <w:bidi w:val="0"/>
        <w:spacing w:before="120" w:beforeAutospacing="0" w:after="280" w:afterAutospacing="1"/>
        <w:rPr>
          <w:rtl w:val="0"/>
        </w:rPr>
      </w:pPr>
      <w:r>
        <w:rPr>
          <w:rtl w:val="0"/>
        </w:rPr>
        <w:t xml:space="preserve">15. </w:t>
      </w:r>
      <w:r>
        <w:rPr>
          <w:i/>
          <w:iCs/>
          <w:rtl w:val="0"/>
        </w:rPr>
        <w:t>T</w:t>
      </w:r>
      <w:r>
        <w:rPr>
          <w:i/>
          <w:iCs/>
          <w:rtl w:val="0"/>
        </w:rPr>
        <w:t>ổ chức khoa học và công nghệ</w:t>
      </w:r>
      <w:r>
        <w:rPr>
          <w:rtl w:val="0"/>
        </w:rPr>
        <w:t xml:space="preserve"> là tổ chức được thành lập theo quy định của pháp luật để thực hiện nghiên cứu khoa học, phát triển công nghệ hoặc cung cấp dịch vụ khoa học, công nghệ và đổi mới sáng tạo.</w:t>
      </w:r>
    </w:p>
    <w:p>
      <w:pPr>
        <w:bidi w:val="0"/>
        <w:spacing w:before="120" w:beforeAutospacing="0" w:after="280" w:afterAutospacing="1"/>
        <w:rPr>
          <w:rtl w:val="0"/>
        </w:rPr>
      </w:pPr>
      <w:r>
        <w:rPr>
          <w:rtl w:val="0"/>
        </w:rPr>
        <w:t xml:space="preserve">16. </w:t>
      </w:r>
      <w:r>
        <w:rPr>
          <w:i/>
          <w:iCs/>
          <w:rtl w:val="0"/>
        </w:rPr>
        <w:t>Trung tâm nghiên c</w:t>
      </w:r>
      <w:r>
        <w:rPr>
          <w:i/>
          <w:iCs/>
          <w:rtl w:val="0"/>
        </w:rPr>
        <w:t>ứu và phát triển</w:t>
      </w:r>
      <w:r>
        <w:rPr>
          <w:rtl w:val="0"/>
        </w:rPr>
        <w:t xml:space="preserve"> là tổ chức chuyên thực hiện hoạt động nghiên cứu khoa học và phát triển công nghệ, được công nhận theo tiêu chí năng lực và kết quả hoạt động.</w:t>
      </w:r>
    </w:p>
    <w:p>
      <w:pPr>
        <w:bidi w:val="0"/>
        <w:spacing w:before="120" w:beforeAutospacing="0" w:after="280" w:afterAutospacing="1"/>
        <w:rPr>
          <w:rtl w:val="0"/>
        </w:rPr>
      </w:pPr>
      <w:r>
        <w:rPr>
          <w:rtl w:val="0"/>
        </w:rPr>
        <w:t xml:space="preserve">17. </w:t>
      </w:r>
      <w:r>
        <w:rPr>
          <w:i/>
          <w:iCs/>
          <w:rtl w:val="0"/>
        </w:rPr>
        <w:t>Trung tâm đ</w:t>
      </w:r>
      <w:r>
        <w:rPr>
          <w:i/>
          <w:iCs/>
          <w:rtl w:val="0"/>
        </w:rPr>
        <w:t>ổi mới sáng tạo</w:t>
      </w:r>
      <w:r>
        <w:rPr>
          <w:rtl w:val="0"/>
        </w:rPr>
        <w:t xml:space="preserve"> là tổ chức thực hiện, hỗ trợ hoạt động đổi mới sáng tạo, khởi nghiệp sáng tạo, được công nhận theo tiêu chí năng lực và kết quả hoạt động.</w:t>
      </w:r>
    </w:p>
    <w:p>
      <w:pPr>
        <w:bidi w:val="0"/>
        <w:spacing w:before="120" w:beforeAutospacing="0" w:after="280" w:afterAutospacing="1"/>
        <w:rPr>
          <w:rtl w:val="0"/>
        </w:rPr>
      </w:pPr>
      <w:bookmarkStart w:id="10" w:name="khoan_18_3"/>
      <w:r>
        <w:rPr>
          <w:rtl w:val="0"/>
        </w:rPr>
        <w:t xml:space="preserve">18. </w:t>
      </w:r>
      <w:r>
        <w:rPr>
          <w:i/>
          <w:iCs/>
          <w:rtl w:val="0"/>
        </w:rPr>
        <w:t>Doanh nghi</w:t>
      </w:r>
      <w:r>
        <w:rPr>
          <w:i/>
          <w:iCs/>
          <w:rtl w:val="0"/>
        </w:rPr>
        <w:t>ệp khởi nghiệp sáng tạo</w:t>
      </w:r>
      <w:r>
        <w:rPr>
          <w:rtl w:val="0"/>
        </w:rPr>
        <w:t xml:space="preserve"> là doanh nghiệp triển khai mô hình kinh doanh sáng tạo, có khả năng tăng trưởng nhanh và mở rộng quy mô thị trường dựa trên khai thác hiệu quả công nghệ, quyền sở hữu trí tuệ, ý tưởng đột phá hoặc mô hình kinh doanh mới.</w:t>
      </w:r>
      <w:bookmarkEnd w:id="10"/>
    </w:p>
    <w:p>
      <w:pPr>
        <w:bidi w:val="0"/>
        <w:spacing w:before="120" w:beforeAutospacing="0" w:after="280" w:afterAutospacing="1"/>
        <w:rPr>
          <w:rtl w:val="0"/>
        </w:rPr>
      </w:pPr>
      <w:r>
        <w:rPr>
          <w:rtl w:val="0"/>
        </w:rPr>
        <w:t xml:space="preserve">19. </w:t>
      </w:r>
      <w:r>
        <w:rPr>
          <w:i/>
          <w:iCs/>
          <w:rtl w:val="0"/>
        </w:rPr>
        <w:t>N</w:t>
      </w:r>
      <w:r>
        <w:rPr>
          <w:i/>
          <w:iCs/>
          <w:rtl w:val="0"/>
        </w:rPr>
        <w:t xml:space="preserve">ền tảng số quản lý khoa học, công nghệ và đổi mới sáng tạo quốc gia </w:t>
      </w:r>
      <w:r>
        <w:rPr>
          <w:rtl w:val="0"/>
        </w:rPr>
        <w:t>là hệ thống số hóa phục vụ quản lý nhà nước, theo dõi tiến độ, đánh giá kết quả và hiệu quả triển khai hoạt động khoa học, công nghệ và đổi mới sáng tạo trên phạm vi toàn quốc.</w:t>
      </w:r>
    </w:p>
    <w:p>
      <w:pPr>
        <w:bidi w:val="0"/>
        <w:spacing w:before="120" w:beforeAutospacing="0" w:after="280" w:afterAutospacing="1"/>
        <w:rPr>
          <w:rtl w:val="0"/>
        </w:rPr>
      </w:pPr>
      <w:r>
        <w:rPr>
          <w:rtl w:val="0"/>
        </w:rPr>
        <w:t xml:space="preserve">20. </w:t>
      </w:r>
      <w:r>
        <w:rPr>
          <w:i/>
          <w:iCs/>
          <w:rtl w:val="0"/>
        </w:rPr>
        <w:t>H</w:t>
      </w:r>
      <w:r>
        <w:rPr>
          <w:i/>
          <w:iCs/>
          <w:rtl w:val="0"/>
        </w:rPr>
        <w:t>ệ thống thông tin quốc gia về khoa học, công nghệ và đổi mới sáng tạo</w:t>
      </w:r>
      <w:r>
        <w:rPr>
          <w:rtl w:val="0"/>
        </w:rPr>
        <w:t xml:space="preserve"> là hạ tầng số phục vụ lưu trữ, chia sẻ, phổ biến, khai thác và sử dụng công khai kết quả hoạt động khoa học, công nghệ và đổi mới sáng tạo cho tổ chức, cá nhân trong xã hội.</w:t>
      </w:r>
    </w:p>
    <w:p>
      <w:pPr>
        <w:bidi w:val="0"/>
        <w:spacing w:before="120" w:beforeAutospacing="0" w:after="280" w:afterAutospacing="1"/>
        <w:rPr>
          <w:rtl w:val="0"/>
        </w:rPr>
      </w:pPr>
      <w:r>
        <w:rPr>
          <w:rtl w:val="0"/>
        </w:rPr>
        <w:t xml:space="preserve">21. </w:t>
      </w:r>
      <w:r>
        <w:rPr>
          <w:i/>
          <w:iCs/>
          <w:rtl w:val="0"/>
        </w:rPr>
        <w:t>H</w:t>
      </w:r>
      <w:r>
        <w:rPr>
          <w:i/>
          <w:iCs/>
          <w:rtl w:val="0"/>
        </w:rPr>
        <w:t>ệ thống đổi mới sáng tạo</w:t>
      </w:r>
      <w:r>
        <w:rPr>
          <w:rtl w:val="0"/>
        </w:rPr>
        <w:t xml:space="preserve"> là tổng thể các chủ thể và mối liên kết giữa doanh nghiệp, cơ sở giáo dục, cơ sở nghiên cứu, tổ chức trung gian, cơ quan nhà nước, cộng đồng và hệ thống thiết chế để thúc đẩy việc tạo ra hoặc cải tiến sản phẩm, dịch vụ, mô hình kinh doanh nhằm nâng cao hiệu suất, giá trị gia tăng, hiệu quả kinh tế - xã hội và chất lượng cuộc sống.</w:t>
      </w:r>
    </w:p>
    <w:p>
      <w:pPr>
        <w:bidi w:val="0"/>
        <w:spacing w:before="120" w:beforeAutospacing="0" w:after="280" w:afterAutospacing="1"/>
        <w:rPr>
          <w:rtl w:val="0"/>
        </w:rPr>
      </w:pPr>
      <w:bookmarkStart w:id="11" w:name="dieu_4"/>
      <w:r>
        <w:rPr>
          <w:b/>
          <w:bCs/>
          <w:rtl w:val="0"/>
        </w:rPr>
        <w:t>Điều</w:t>
      </w:r>
      <w:r>
        <w:rPr>
          <w:b/>
          <w:bCs/>
          <w:rtl w:val="0"/>
        </w:rPr>
        <w:t xml:space="preserve"> 4. Áp dụng Luật Khoa học, công nghệ và đổi mới sáng tạo</w:t>
      </w:r>
      <w:bookmarkEnd w:id="11"/>
    </w:p>
    <w:p>
      <w:pPr>
        <w:bidi w:val="0"/>
        <w:spacing w:before="120" w:beforeAutospacing="0" w:after="280" w:afterAutospacing="1"/>
        <w:rPr>
          <w:rtl w:val="0"/>
        </w:rPr>
      </w:pPr>
      <w:r>
        <w:rPr>
          <w:rtl w:val="0"/>
        </w:rPr>
        <w:t>Trư</w:t>
      </w:r>
      <w:r>
        <w:rPr>
          <w:rtl w:val="0"/>
        </w:rPr>
        <w:t>ờng hợp Luật này có quy định khác với luật, nghị quyết khác của Quốc hội về khoa học, công nghệ và đổi mới sáng tạo thì áp dụng quy định của Luật này, trừ trường hợp luật, nghị quyết khác của Quốc hội có quy định cơ chế, chính sách ưu tiên, ưu đãi hoặc thuận lợi hơn thì Chính phủ quyết định việc áp dụng cơ chế, chính sách đó.</w:t>
      </w:r>
    </w:p>
    <w:p>
      <w:pPr>
        <w:bidi w:val="0"/>
        <w:spacing w:before="120" w:beforeAutospacing="0" w:after="280" w:afterAutospacing="1"/>
        <w:rPr>
          <w:rtl w:val="0"/>
        </w:rPr>
      </w:pPr>
      <w:bookmarkStart w:id="12" w:name="dieu_5"/>
      <w:r>
        <w:rPr>
          <w:b/>
          <w:bCs/>
          <w:rtl w:val="0"/>
        </w:rPr>
        <w:t>Điều</w:t>
      </w:r>
      <w:r>
        <w:rPr>
          <w:b/>
          <w:bCs/>
          <w:rtl w:val="0"/>
        </w:rPr>
        <w:t xml:space="preserve"> 5. Nguyên tắc trong hoạt động khoa học, công nghệ và đổi mới sáng tạo</w:t>
      </w:r>
      <w:bookmarkEnd w:id="12"/>
    </w:p>
    <w:p>
      <w:pPr>
        <w:bidi w:val="0"/>
        <w:spacing w:before="120" w:beforeAutospacing="0" w:after="280" w:afterAutospacing="1"/>
        <w:rPr>
          <w:rtl w:val="0"/>
        </w:rPr>
      </w:pPr>
      <w:r>
        <w:rPr>
          <w:rtl w:val="0"/>
        </w:rPr>
        <w:t>1. Xu</w:t>
      </w:r>
      <w:r>
        <w:rPr>
          <w:rtl w:val="0"/>
        </w:rPr>
        <w:t>ất phát từ yêu cầu thực tiễn và dự báo xu hướng phát triển; phục vụ phát triển kinh tế - xã hội, bảo đảm quốc phòng, an ninh, nâng cao chất lượng cuộc sống, bảo vệ môi trường và phát triển bền vững; lấy con người làm trung tâm, tôn trọng quyền con người.</w:t>
      </w:r>
    </w:p>
    <w:p>
      <w:pPr>
        <w:bidi w:val="0"/>
        <w:spacing w:before="120" w:beforeAutospacing="0" w:after="280" w:afterAutospacing="1"/>
        <w:rPr>
          <w:rtl w:val="0"/>
        </w:rPr>
      </w:pPr>
      <w:r>
        <w:rPr>
          <w:rtl w:val="0"/>
        </w:rPr>
        <w:t>2. Nghiên c</w:t>
      </w:r>
      <w:r>
        <w:rPr>
          <w:rtl w:val="0"/>
        </w:rPr>
        <w:t>ứu trong lĩnh vực y tế, công nghệ sinh học, trí tuệ nhân tạo và lĩnh vực khác liên quan trực tiếp đến con người phải bảo đảm tuân thủ quy định của Luật này, quy định khác của pháp luật có liên quan và bảo đảm việc phát triển, ứng dụng công nghệ luôn đặt dưới sự giám sát, kiểm soát của con người.</w:t>
      </w:r>
    </w:p>
    <w:p>
      <w:pPr>
        <w:bidi w:val="0"/>
        <w:spacing w:before="120" w:beforeAutospacing="0" w:after="280" w:afterAutospacing="1"/>
        <w:rPr>
          <w:rtl w:val="0"/>
        </w:rPr>
      </w:pPr>
      <w:r>
        <w:rPr>
          <w:rtl w:val="0"/>
        </w:rPr>
        <w:t>3. B</w:t>
      </w:r>
      <w:r>
        <w:rPr>
          <w:rtl w:val="0"/>
        </w:rPr>
        <w:t>ảo đảm quyền tự do nghiên cứu và sáng tạo; đề cao, tuân thủ đạo đức nghề nghiệp, yêu cầu chuyên môn, tính trung thực, khách quan và tinh thần trách nhiệm trong hoạt động khoa học, công nghệ và đổi mới sáng tạo.</w:t>
      </w:r>
    </w:p>
    <w:p>
      <w:pPr>
        <w:bidi w:val="0"/>
        <w:spacing w:before="120" w:beforeAutospacing="0" w:after="280" w:afterAutospacing="1"/>
        <w:rPr>
          <w:rtl w:val="0"/>
        </w:rPr>
      </w:pPr>
      <w:r>
        <w:rPr>
          <w:rtl w:val="0"/>
        </w:rPr>
        <w:t>4. Phát tri</w:t>
      </w:r>
      <w:r>
        <w:rPr>
          <w:rtl w:val="0"/>
        </w:rPr>
        <w:t>ển hệ thống tiêu chuẩn làm nền tảng thiết lập chuẩn mực trình độ công nghệ, định hướng nghiên cứu, phát triển, ứng dụng công nghệ, tạo cơ sở cho việc ngăn chặn, loại bỏ công nghệ lạc hậu, công nghệ ảnh hưởng xấu đến kinh tế - xã hội, quốc phòng, an ninh, môi trường, sức khỏe con người; hỗ trợ đăng ký, bảo hộ, quản lý, khai thác quyền sở hữu trí tuệ; thúc đẩy hoạt động đổi mới sáng tạo.</w:t>
      </w:r>
    </w:p>
    <w:p>
      <w:pPr>
        <w:bidi w:val="0"/>
        <w:spacing w:before="120" w:beforeAutospacing="0" w:after="280" w:afterAutospacing="1"/>
        <w:rPr>
          <w:rtl w:val="0"/>
        </w:rPr>
      </w:pPr>
      <w:r>
        <w:rPr>
          <w:rtl w:val="0"/>
        </w:rPr>
        <w:t>5. Nhà nư</w:t>
      </w:r>
      <w:r>
        <w:rPr>
          <w:rtl w:val="0"/>
        </w:rPr>
        <w:t>ớc quản lý hoạt động khoa học, công nghệ và đổi mới sáng tạo chủ yếu theo nguyên tắc hậu kiểm, tập trung đánh giá kết quả thực hiện, không can thiệp vào phương pháp, quy trình thực hiện; bảo đảm quyền tự chủ và trách nhiệm giải trình của tổ chức, doanh nghiệp, cá nhân. Trường hợp cần thiết, được áp dụng nguyên tắc tiền kiểm nhưng bảo đảm không gây cản trở hoạt động khoa học, công nghệ và đổi mới sáng tạo.</w:t>
      </w:r>
    </w:p>
    <w:p>
      <w:pPr>
        <w:bidi w:val="0"/>
        <w:spacing w:before="120" w:beforeAutospacing="0" w:after="280" w:afterAutospacing="1"/>
        <w:rPr>
          <w:rtl w:val="0"/>
        </w:rPr>
      </w:pPr>
      <w:bookmarkStart w:id="13" w:name="dieu_6"/>
      <w:r>
        <w:rPr>
          <w:b/>
          <w:bCs/>
          <w:rtl w:val="0"/>
        </w:rPr>
        <w:t>Điều</w:t>
      </w:r>
      <w:r>
        <w:rPr>
          <w:b/>
          <w:bCs/>
          <w:rtl w:val="0"/>
        </w:rPr>
        <w:t xml:space="preserve"> 6. Định hướng chiến lược và chính sách phát triển khoa học, công nghệ và đổi mới sáng tạo</w:t>
      </w:r>
      <w:bookmarkEnd w:id="13"/>
    </w:p>
    <w:p>
      <w:pPr>
        <w:bidi w:val="0"/>
        <w:spacing w:before="120" w:beforeAutospacing="0" w:after="280" w:afterAutospacing="1"/>
        <w:rPr>
          <w:rtl w:val="0"/>
        </w:rPr>
      </w:pPr>
      <w:r>
        <w:rPr>
          <w:rtl w:val="0"/>
        </w:rPr>
        <w:t>1. Đ</w:t>
      </w:r>
      <w:r>
        <w:rPr>
          <w:rtl w:val="0"/>
        </w:rPr>
        <w:t>ịnh hướng chiến lược phát triển khoa học, công nghệ và đổi mới sáng tạo bao gồm:</w:t>
      </w:r>
    </w:p>
    <w:p>
      <w:pPr>
        <w:bidi w:val="0"/>
        <w:spacing w:before="120" w:beforeAutospacing="0" w:after="280" w:afterAutospacing="1"/>
        <w:rPr>
          <w:rtl w:val="0"/>
        </w:rPr>
      </w:pPr>
      <w:r>
        <w:rPr>
          <w:rtl w:val="0"/>
        </w:rPr>
        <w:t>a) Ho</w:t>
      </w:r>
      <w:r>
        <w:rPr>
          <w:rtl w:val="0"/>
        </w:rPr>
        <w:t>ạt động khoa học, công nghệ và đổi mới sáng tạo phải gắn với mục tiêu phát triển kinh tế - xã hội, thúc đẩy tăng trưởng kinh tế, nâng cao năng suất lao động, phát triển bền vững và bao trùm; ưu tiên giải pháp khoa học và công nghệ góp phần bảo vệ môi trường, phát triển kinh tế tuần hoàn, chuyển đổi xanh, thích ứng với biến đổi khí hậu; bảo đảm công bằng trong tiếp cận công nghệ;</w:t>
      </w:r>
    </w:p>
    <w:p>
      <w:pPr>
        <w:bidi w:val="0"/>
        <w:spacing w:before="120" w:beforeAutospacing="0" w:after="280" w:afterAutospacing="1"/>
        <w:rPr>
          <w:rtl w:val="0"/>
        </w:rPr>
      </w:pPr>
      <w:r>
        <w:rPr>
          <w:rtl w:val="0"/>
        </w:rPr>
        <w:t>b) G</w:t>
      </w:r>
      <w:r>
        <w:rPr>
          <w:rtl w:val="0"/>
        </w:rPr>
        <w:t>ắn kết hoạt động khoa học, công nghệ và đổi mới sáng tạo với nhu cầu của thị trường; xác định doanh nghiệp là trung tâm của hệ thống đổi mới sáng tạo; nâng cao năng lực tiếp nhận, làm chủ và thương mại hóa công nghệ trong nước; thúc đẩy ứng dụng kết quả nghiên cứu, khuyến khích tăng tỷ trọng đầu tư của khu vực tư nhân, đặc biệt từ doanh nghiệp cho nghiên cứu khoa học, phát triển công nghệ và đổi mới sáng tạo;</w:t>
      </w:r>
    </w:p>
    <w:p>
      <w:pPr>
        <w:bidi w:val="0"/>
        <w:spacing w:before="120" w:beforeAutospacing="0" w:after="280" w:afterAutospacing="1"/>
        <w:rPr>
          <w:rtl w:val="0"/>
        </w:rPr>
      </w:pPr>
      <w:r>
        <w:rPr>
          <w:rtl w:val="0"/>
        </w:rPr>
        <w:t>c) Nhà nư</w:t>
      </w:r>
      <w:r>
        <w:rPr>
          <w:rtl w:val="0"/>
        </w:rPr>
        <w:t>ớc kiến tạo phát triển, xây dựng thể chế, thúc đẩy đầu tư, phát triển đồng bộ, hiện đại hạ tầng khoa học, công nghệ và đổi mới sáng tạo; thúc đẩy hệ thống đổi mới sáng tạo mở, minh bạch, hiệu quả;</w:t>
      </w:r>
    </w:p>
    <w:p>
      <w:pPr>
        <w:bidi w:val="0"/>
        <w:spacing w:before="120" w:beforeAutospacing="0" w:after="280" w:afterAutospacing="1"/>
        <w:rPr>
          <w:rtl w:val="0"/>
        </w:rPr>
      </w:pPr>
      <w:r>
        <w:rPr>
          <w:rtl w:val="0"/>
        </w:rPr>
        <w:t>d) T</w:t>
      </w:r>
      <w:r>
        <w:rPr>
          <w:rtl w:val="0"/>
        </w:rPr>
        <w:t>ập trung nguồn lực cho các lĩnh vực công nghệ có tiềm năng tạo đột phá, công nghệ chiến lược trên cơ sở bám sát xu thế công nghệ toàn cầu, năng lực nội tại và lợi thế cạnh tranh của quốc gia; phát triển đội ngũ nhân lực khoa học, công nghệ và đổi mới sáng tạo chất lượng cao; thu hút, trọng dụng nhân tài trong nước, nước ngoài;</w:t>
      </w:r>
    </w:p>
    <w:p>
      <w:pPr>
        <w:bidi w:val="0"/>
        <w:spacing w:before="120" w:beforeAutospacing="0" w:after="280" w:afterAutospacing="1"/>
        <w:rPr>
          <w:rtl w:val="0"/>
        </w:rPr>
      </w:pPr>
      <w:r>
        <w:rPr>
          <w:rtl w:val="0"/>
        </w:rPr>
        <w:t>đ) Khuy</w:t>
      </w:r>
      <w:r>
        <w:rPr>
          <w:rtl w:val="0"/>
        </w:rPr>
        <w:t>ến khích hoạt động mạo hiểm trong nghiên cứu khoa học, phát triển công nghệ và đổi mới sáng tạo thông qua cơ chế thử nghiệm có kiểm soát, chính sách chia sẻ rủi ro, đầu tư mạo hiểm và các cơ chế tài chính đặc thù khác;</w:t>
      </w:r>
    </w:p>
    <w:p>
      <w:pPr>
        <w:bidi w:val="0"/>
        <w:spacing w:before="120" w:beforeAutospacing="0" w:after="280" w:afterAutospacing="1"/>
        <w:rPr>
          <w:rtl w:val="0"/>
        </w:rPr>
      </w:pPr>
      <w:r>
        <w:rPr>
          <w:rtl w:val="0"/>
        </w:rPr>
        <w:t>e) Khơi d</w:t>
      </w:r>
      <w:r>
        <w:rPr>
          <w:rtl w:val="0"/>
        </w:rPr>
        <w:t>ậy và kết nối mọi nguồn lực trong xã hội cho đổi mới sáng tạo; bảo đảm các nguồn lực được sử dụng để phát huy tối đa năng lực sáng tạo, khả năng kiến tạo giá trị, phát triển nội lực và phối hợp hiệu quả; mở rộng hợp tác quốc tế và chủ động tham gia chuỗi giá trị công nghệ toàn cầu.</w:t>
      </w:r>
    </w:p>
    <w:p>
      <w:pPr>
        <w:bidi w:val="0"/>
        <w:spacing w:before="120" w:beforeAutospacing="0" w:after="280" w:afterAutospacing="1"/>
        <w:rPr>
          <w:rtl w:val="0"/>
        </w:rPr>
      </w:pPr>
      <w:r>
        <w:rPr>
          <w:rtl w:val="0"/>
        </w:rPr>
        <w:t>2. Đ</w:t>
      </w:r>
      <w:r>
        <w:rPr>
          <w:rtl w:val="0"/>
        </w:rPr>
        <w:t>ể cụ thể hóa các định hướng chiến lược quy định tại khoản 1 Điều này, Nhà nước thực hiện các chính sách sau đây:</w:t>
      </w:r>
    </w:p>
    <w:p>
      <w:pPr>
        <w:bidi w:val="0"/>
        <w:spacing w:before="120" w:beforeAutospacing="0" w:after="280" w:afterAutospacing="1"/>
        <w:rPr>
          <w:rtl w:val="0"/>
        </w:rPr>
      </w:pPr>
      <w:r>
        <w:rPr>
          <w:rtl w:val="0"/>
        </w:rPr>
        <w:t>a) Phát tri</w:t>
      </w:r>
      <w:r>
        <w:rPr>
          <w:rtl w:val="0"/>
        </w:rPr>
        <w:t>ển hệ thống đổi mới sáng tạo quốc gia hiện đại, đồng bộ, gắn với xây dựng văn hóa đổi mới sáng tạo trong toàn xã hội; phát huy vai trò trung tâm của doanh nghiệp và người dân, vai trò tri thức của cơ sở giáo dục đại học và viện nghiên cứu, vai trò kiến tạo và dẫn dắt của Nhà nước; phát triển đồng bộ các lĩnh vực khoa học tự nhiên, khoa học kỹ thuật và công nghệ, khoa học lý luận chính trị, khoa học xã hội và nhân văn;</w:t>
      </w:r>
    </w:p>
    <w:p>
      <w:pPr>
        <w:bidi w:val="0"/>
        <w:spacing w:before="120" w:beforeAutospacing="0" w:after="280" w:afterAutospacing="1"/>
        <w:rPr>
          <w:rtl w:val="0"/>
        </w:rPr>
      </w:pPr>
      <w:r>
        <w:rPr>
          <w:rtl w:val="0"/>
        </w:rPr>
        <w:t>b) Tăng cư</w:t>
      </w:r>
      <w:r>
        <w:rPr>
          <w:rtl w:val="0"/>
        </w:rPr>
        <w:t>ờng đầu tư cho khoa học, công nghệ và đổi mới sáng tạo; thực hiện cơ chế tài chính linh hoạt; áp dụng chính sách ưu đãi thuế và hỗ trợ lãi suất vay đối với doanh nghiệp đầu tư vào nghiên cứu khoa học, phát triển công nghệ và đổi mới sáng tạo; thành lập các quỹ chuyên biệt có sự tham gia góp vốn của Nhà nước;</w:t>
      </w:r>
    </w:p>
    <w:p>
      <w:pPr>
        <w:bidi w:val="0"/>
        <w:spacing w:before="120" w:beforeAutospacing="0" w:after="280" w:afterAutospacing="1"/>
        <w:rPr>
          <w:rtl w:val="0"/>
        </w:rPr>
      </w:pPr>
      <w:r>
        <w:rPr>
          <w:rtl w:val="0"/>
        </w:rPr>
        <w:t>c) Phát tri</w:t>
      </w:r>
      <w:r>
        <w:rPr>
          <w:rtl w:val="0"/>
        </w:rPr>
        <w:t>ển và hoàn thiện thị trường khoa học và công nghệ; khuyến khích thương mại hóa kết quả nghiên cứu khoa học, phát triển công nghệ và đổi mới sáng tạo; khuyến khích và hỗ trợ chuyển giao công nghệ;</w:t>
      </w:r>
    </w:p>
    <w:p>
      <w:pPr>
        <w:bidi w:val="0"/>
        <w:spacing w:before="120" w:beforeAutospacing="0" w:after="280" w:afterAutospacing="1"/>
        <w:rPr>
          <w:rtl w:val="0"/>
        </w:rPr>
      </w:pPr>
      <w:r>
        <w:rPr>
          <w:rtl w:val="0"/>
        </w:rPr>
        <w:t>d) Áp d</w:t>
      </w:r>
      <w:r>
        <w:rPr>
          <w:rtl w:val="0"/>
        </w:rPr>
        <w:t>ụng cơ chế ưu đãi và cơ chế đặc thù để thu hút, trọng dụng nhân tài, chuyên gia, nhà khoa học trong nước, nước ngoài; đào tạo, phát triển và trọng dụng nhân lực khoa học, công nghệ chất lượng cao để thực hiện các nhiệm vụ chiến lược và mục tiêu nâng cao tiềm lực khoa học và công nghệ quốc gia;</w:t>
      </w:r>
    </w:p>
    <w:p>
      <w:pPr>
        <w:bidi w:val="0"/>
        <w:spacing w:before="120" w:beforeAutospacing="0" w:after="280" w:afterAutospacing="1"/>
        <w:rPr>
          <w:rtl w:val="0"/>
        </w:rPr>
      </w:pPr>
      <w:r>
        <w:rPr>
          <w:rtl w:val="0"/>
        </w:rPr>
        <w:t>đ) Ưu tiên đ</w:t>
      </w:r>
      <w:r>
        <w:rPr>
          <w:rtl w:val="0"/>
        </w:rPr>
        <w:t>ầu tư phát triển hạ tầng nghiên cứu khoa học, phát triển công nghệ và đổi mới sáng tạo; xây dựng các phòng thí nghiệm trọng điểm quốc gia; phát triển kết nối hạ tầng giữa viện nghiên cứu, cơ sở giáo dục đại học và doanh nghiệp; đầu tư phát triển cơ sở giáo dục đại học thành các trung tâm nghiên cứu khoa học, phát triển công nghệ và đổi mới sáng tạo; từng bước hình thành các trung tâm nghiên cứu trình độ cao gắn với đào tạo nhân lực chất lượng cao, bảo đảm phối hợp hiệu quả với mạng lưới viện nghiên cứu chuyên ngành;</w:t>
      </w:r>
    </w:p>
    <w:p>
      <w:pPr>
        <w:bidi w:val="0"/>
        <w:spacing w:before="120" w:beforeAutospacing="0" w:after="280" w:afterAutospacing="1"/>
        <w:rPr>
          <w:rtl w:val="0"/>
        </w:rPr>
      </w:pPr>
      <w:r>
        <w:rPr>
          <w:rtl w:val="0"/>
        </w:rPr>
        <w:t>e) Tăng cư</w:t>
      </w:r>
      <w:r>
        <w:rPr>
          <w:rtl w:val="0"/>
        </w:rPr>
        <w:t>ờng hỗ trợ nghiên cứu cơ bản và nghiên cứu ứng dụng; thúc đẩy phát triển công nghệ, chuyển giao và ứng dụng kết quả nghiên cứu vào thực tiễn; hỗ trợ doanh nghiệp đổi mới, làm chủ và sáng tạo công nghệ; gắn kết chặt chẽ giữa nghiên cứu, đào tạo và ứng dụng, phát huy tiềm năng nội sinh kết hợp với tiếp thu có chọn lọc các thành tựu khoa học, công nghệ tiên tiến; nâng cao năng lực cạnh tranh công nghệ quốc gia trong các lĩnh vực có tiềm năng, lợi thế;</w:t>
      </w:r>
    </w:p>
    <w:p>
      <w:pPr>
        <w:bidi w:val="0"/>
        <w:spacing w:before="120" w:beforeAutospacing="0" w:after="280" w:afterAutospacing="1"/>
        <w:rPr>
          <w:rtl w:val="0"/>
        </w:rPr>
      </w:pPr>
      <w:r>
        <w:rPr>
          <w:rtl w:val="0"/>
        </w:rPr>
        <w:t>g) M</w:t>
      </w:r>
      <w:r>
        <w:rPr>
          <w:rtl w:val="0"/>
        </w:rPr>
        <w:t>ở rộng hội nhập quốc tế trong lĩnh vực khoa học, công nghệ và đổi mới sáng tạo; tiếp thu có chọn lọc các thành tựu khoa học, công nghệ tiên tiến phù hợp với điều kiện Việt Nam;</w:t>
      </w:r>
    </w:p>
    <w:p>
      <w:pPr>
        <w:bidi w:val="0"/>
        <w:spacing w:before="120" w:beforeAutospacing="0" w:after="280" w:afterAutospacing="1"/>
        <w:rPr>
          <w:rtl w:val="0"/>
        </w:rPr>
      </w:pPr>
      <w:r>
        <w:rPr>
          <w:rtl w:val="0"/>
        </w:rPr>
        <w:t>h) Ưu tiên phát tri</w:t>
      </w:r>
      <w:r>
        <w:rPr>
          <w:rtl w:val="0"/>
        </w:rPr>
        <w:t>ển hoạt động khoa học, công nghệ và đổi mới sáng tạo tại vùng sâu, vùng xa, miền núi, hải đảo và vùng có điều kiện kinh tế - xã hội đặc biệt khó khăn thông qua đầu tư hạ tầng, phát triển nguồn nhân lực và chuyển giao công nghệ phù hợp với điều kiện địa phương; khuyến khích mô hình đổi mới sáng tạo gắn với phát triển nông nghiệp, bảo tồn tri thức bản địa và phát triển bền vững;</w:t>
      </w:r>
    </w:p>
    <w:p>
      <w:pPr>
        <w:bidi w:val="0"/>
        <w:spacing w:before="120" w:beforeAutospacing="0" w:after="280" w:afterAutospacing="1"/>
        <w:rPr>
          <w:rtl w:val="0"/>
        </w:rPr>
      </w:pPr>
      <w:r>
        <w:rPr>
          <w:rtl w:val="0"/>
        </w:rPr>
        <w:t>i) Tăng cư</w:t>
      </w:r>
      <w:r>
        <w:rPr>
          <w:rtl w:val="0"/>
        </w:rPr>
        <w:t>ờng sự tham gia của Mặt trận Tổ quốc Việt Nam, các tổ chức thành viên của Mặt trận, các tổ chức xã hội khác và cộng đồng trong công tác tuyên truyền, tư vấn, phản biện xã hội đối với chính sách khoa học, công nghệ và đổi mới sáng tạo; đẩy mạnh kết nối khoa học, công nghệ và đổi mới sáng tạo với hoạt động sản xuất, kinh doanh, giáo dục, đào tạo và phát triển cộng đồng.</w:t>
      </w:r>
    </w:p>
    <w:p>
      <w:pPr>
        <w:bidi w:val="0"/>
        <w:spacing w:before="120" w:beforeAutospacing="0" w:after="280" w:afterAutospacing="1"/>
        <w:rPr>
          <w:rtl w:val="0"/>
        </w:rPr>
      </w:pPr>
      <w:bookmarkStart w:id="14" w:name="dieu_7"/>
      <w:r>
        <w:rPr>
          <w:b/>
          <w:bCs/>
          <w:rtl w:val="0"/>
        </w:rPr>
        <w:t>Điều</w:t>
      </w:r>
      <w:r>
        <w:rPr>
          <w:b/>
          <w:bCs/>
          <w:rtl w:val="0"/>
        </w:rPr>
        <w:t xml:space="preserve"> 7. Ngày Khoa học, Công nghệ và Đổi mới sáng tạo Việt Nam</w:t>
      </w:r>
      <w:bookmarkEnd w:id="14"/>
    </w:p>
    <w:p>
      <w:pPr>
        <w:bidi w:val="0"/>
        <w:spacing w:before="120" w:beforeAutospacing="0" w:after="280" w:afterAutospacing="1"/>
        <w:rPr>
          <w:rtl w:val="0"/>
        </w:rPr>
      </w:pPr>
      <w:r>
        <w:rPr>
          <w:rtl w:val="0"/>
        </w:rPr>
        <w:t>Ngày 18 tháng 5 h</w:t>
      </w:r>
      <w:r>
        <w:rPr>
          <w:rtl w:val="0"/>
        </w:rPr>
        <w:t>ằng năm là ngày Khoa học, Công nghệ và Đổi mới sáng tạo Việt Nam.</w:t>
      </w:r>
    </w:p>
    <w:p>
      <w:pPr>
        <w:bidi w:val="0"/>
        <w:spacing w:before="120" w:beforeAutospacing="0" w:after="280" w:afterAutospacing="1"/>
        <w:rPr>
          <w:rtl w:val="0"/>
        </w:rPr>
      </w:pPr>
      <w:bookmarkStart w:id="15" w:name="dieu_8"/>
      <w:r>
        <w:rPr>
          <w:b/>
          <w:bCs/>
          <w:rtl w:val="0"/>
        </w:rPr>
        <w:t>Điều</w:t>
      </w:r>
      <w:r>
        <w:rPr>
          <w:b/>
          <w:bCs/>
          <w:rtl w:val="0"/>
        </w:rPr>
        <w:t xml:space="preserve"> 8. Liêm chính khoa học, đạo đức nghề nghiệp trong nghiên cứu khoa học, phát triển công nghệ</w:t>
      </w:r>
      <w:bookmarkEnd w:id="15"/>
    </w:p>
    <w:p>
      <w:pPr>
        <w:bidi w:val="0"/>
        <w:spacing w:before="120" w:beforeAutospacing="0" w:after="280" w:afterAutospacing="1"/>
        <w:rPr>
          <w:rtl w:val="0"/>
        </w:rPr>
      </w:pPr>
      <w:r>
        <w:rPr>
          <w:rtl w:val="0"/>
        </w:rPr>
        <w:t>1. Cơ quan, t</w:t>
      </w:r>
      <w:r>
        <w:rPr>
          <w:rtl w:val="0"/>
        </w:rPr>
        <w:t>ổ chức, cá nhân có trách nhiệm bảo đảm tuân thủ liêm chính khoa học và đạo đức nghề nghiệp trong nghiên cứu khoa học, phát triển công nghệ. Hành vi ngụy tạo dữ liệu, đạo văn, che giấu xung đột lợi ích hoặc hành vi làm sai lệch bản chất nghiên cứu là hành vi vi phạm nghiêm trọng liêm chính khoa học.</w:t>
      </w:r>
    </w:p>
    <w:p>
      <w:pPr>
        <w:bidi w:val="0"/>
        <w:spacing w:before="120" w:beforeAutospacing="0" w:after="280" w:afterAutospacing="1"/>
        <w:rPr>
          <w:rtl w:val="0"/>
        </w:rPr>
      </w:pPr>
      <w:r>
        <w:rPr>
          <w:rtl w:val="0"/>
        </w:rPr>
        <w:t>2. Cơ quan qu</w:t>
      </w:r>
      <w:r>
        <w:rPr>
          <w:rtl w:val="0"/>
        </w:rPr>
        <w:t>ản lý nhà nước về khoa học, công nghệ và đổi mới sáng tạo có trách nhiệm hướng dẫn áp dụng việc tuân thủ liêm chính khoa học và đạo đức nghề nghiệp trong phạm vi quản lý.</w:t>
      </w:r>
    </w:p>
    <w:p>
      <w:pPr>
        <w:bidi w:val="0"/>
        <w:spacing w:before="120" w:beforeAutospacing="0" w:after="280" w:afterAutospacing="1"/>
        <w:rPr>
          <w:rtl w:val="0"/>
        </w:rPr>
      </w:pPr>
      <w:r>
        <w:rPr>
          <w:rtl w:val="0"/>
        </w:rPr>
        <w:t>3. T</w:t>
      </w:r>
      <w:r>
        <w:rPr>
          <w:rtl w:val="0"/>
        </w:rPr>
        <w:t>ổ chức khoa học và công nghệ có trách nhiệm xây dựng, ban hành quy tắc về liêm chính khoa học và đạo đức nghề nghiệp phù hợp với hướng dẫn của cơ quan quản lý nhà nước có thẩm quyền.</w:t>
      </w:r>
    </w:p>
    <w:p>
      <w:pPr>
        <w:bidi w:val="0"/>
        <w:spacing w:before="120" w:beforeAutospacing="0" w:after="280" w:afterAutospacing="1"/>
        <w:rPr>
          <w:rtl w:val="0"/>
        </w:rPr>
      </w:pPr>
      <w:r>
        <w:rPr>
          <w:rtl w:val="0"/>
        </w:rPr>
        <w:t>4. Chính ph</w:t>
      </w:r>
      <w:r>
        <w:rPr>
          <w:rtl w:val="0"/>
        </w:rPr>
        <w:t>ủ quy định chi tiết Điều này; quy định trường hợp cập nhật thông tin về hành vi vi phạm liêm chính khoa học và đạo đức nghề nghiệp trên Nền tảng số quản lý khoa học, công nghệ và đổi mới sáng tạo quốc gia.</w:t>
      </w:r>
    </w:p>
    <w:p>
      <w:pPr>
        <w:bidi w:val="0"/>
        <w:spacing w:before="120" w:beforeAutospacing="0" w:after="280" w:afterAutospacing="1"/>
        <w:rPr>
          <w:rtl w:val="0"/>
        </w:rPr>
      </w:pPr>
      <w:bookmarkStart w:id="16" w:name="dieu_9"/>
      <w:r>
        <w:rPr>
          <w:b/>
          <w:bCs/>
          <w:rtl w:val="0"/>
        </w:rPr>
        <w:t>Điều</w:t>
      </w:r>
      <w:r>
        <w:rPr>
          <w:b/>
          <w:bCs/>
          <w:rtl w:val="0"/>
        </w:rPr>
        <w:t xml:space="preserve"> 9. Chấp nhận rủi ro trong hoạt động khoa học, công nghệ và đổi mới sáng tạo</w:t>
      </w:r>
      <w:bookmarkEnd w:id="16"/>
    </w:p>
    <w:p>
      <w:pPr>
        <w:bidi w:val="0"/>
        <w:spacing w:before="120" w:beforeAutospacing="0" w:after="280" w:afterAutospacing="1"/>
        <w:rPr>
          <w:rtl w:val="0"/>
        </w:rPr>
      </w:pPr>
      <w:r>
        <w:rPr>
          <w:rtl w:val="0"/>
        </w:rPr>
        <w:t>1. R</w:t>
      </w:r>
      <w:r>
        <w:rPr>
          <w:rtl w:val="0"/>
        </w:rPr>
        <w:t>ủi ro trong hoạt động khoa học, công nghệ và đổi mới sáng tạo được chấp nhận theo quy định của Luật này và quy định khác của pháp luật có liên quan; bảo đảm có biện pháp quản trị rủi ro phù hợp.</w:t>
      </w:r>
    </w:p>
    <w:p>
      <w:pPr>
        <w:bidi w:val="0"/>
        <w:spacing w:before="120" w:beforeAutospacing="0" w:after="280" w:afterAutospacing="1"/>
        <w:rPr>
          <w:rtl w:val="0"/>
        </w:rPr>
      </w:pPr>
      <w:bookmarkStart w:id="17" w:name="khoan_2_9"/>
      <w:r>
        <w:rPr>
          <w:rtl w:val="0"/>
        </w:rPr>
        <w:t>2. R</w:t>
      </w:r>
      <w:r>
        <w:rPr>
          <w:rtl w:val="0"/>
        </w:rPr>
        <w:t>ủi ro trong hoạt động khoa học, công nghệ và đổi mới sáng tạo bao gồm:</w:t>
      </w:r>
      <w:bookmarkEnd w:id="17"/>
    </w:p>
    <w:p>
      <w:pPr>
        <w:bidi w:val="0"/>
        <w:spacing w:before="120" w:beforeAutospacing="0" w:after="280" w:afterAutospacing="1"/>
        <w:rPr>
          <w:rtl w:val="0"/>
        </w:rPr>
      </w:pPr>
      <w:r>
        <w:rPr>
          <w:rtl w:val="0"/>
        </w:rPr>
        <w:t>a) R</w:t>
      </w:r>
      <w:r>
        <w:rPr>
          <w:rtl w:val="0"/>
        </w:rPr>
        <w:t>ủi ro trong nghiên cứu khoa học, phát triển công nghệ và đổi mới sáng tạo thực hiện theo quy định tại khoản 3 Điều này;</w:t>
      </w:r>
    </w:p>
    <w:p>
      <w:pPr>
        <w:bidi w:val="0"/>
        <w:spacing w:before="120" w:beforeAutospacing="0" w:after="280" w:afterAutospacing="1"/>
        <w:rPr>
          <w:rtl w:val="0"/>
        </w:rPr>
      </w:pPr>
      <w:r>
        <w:rPr>
          <w:rtl w:val="0"/>
        </w:rPr>
        <w:t>b) R</w:t>
      </w:r>
      <w:r>
        <w:rPr>
          <w:rtl w:val="0"/>
        </w:rPr>
        <w:t xml:space="preserve">ủi ro trong thử nghiệm có kiểm soát thực hiện theo quy định tại </w:t>
      </w:r>
      <w:bookmarkStart w:id="18" w:name="tc_1"/>
      <w:r>
        <w:rPr>
          <w:rtl w:val="0"/>
        </w:rPr>
        <w:t>Điều 22 của Luật này</w:t>
      </w:r>
      <w:bookmarkEnd w:id="18"/>
      <w:r>
        <w:rPr>
          <w:rtl w:val="0"/>
        </w:rPr>
        <w:t>;</w:t>
      </w:r>
    </w:p>
    <w:p>
      <w:pPr>
        <w:bidi w:val="0"/>
        <w:spacing w:before="120" w:beforeAutospacing="0" w:after="280" w:afterAutospacing="1"/>
        <w:rPr>
          <w:rtl w:val="0"/>
        </w:rPr>
      </w:pPr>
      <w:r>
        <w:rPr>
          <w:rtl w:val="0"/>
        </w:rPr>
        <w:t>c) R</w:t>
      </w:r>
      <w:r>
        <w:rPr>
          <w:rtl w:val="0"/>
        </w:rPr>
        <w:t xml:space="preserve">ủi ro trong đầu tư mạo hiểm thực hiện theo quy định tại </w:t>
      </w:r>
      <w:bookmarkStart w:id="19" w:name="tc_2"/>
      <w:r>
        <w:rPr>
          <w:rtl w:val="0"/>
        </w:rPr>
        <w:t>Điều 40 của Luật này</w:t>
      </w:r>
      <w:bookmarkEnd w:id="19"/>
      <w:r>
        <w:rPr>
          <w:rtl w:val="0"/>
        </w:rPr>
        <w:t>;</w:t>
      </w:r>
    </w:p>
    <w:p>
      <w:pPr>
        <w:bidi w:val="0"/>
        <w:spacing w:before="120" w:beforeAutospacing="0" w:after="280" w:afterAutospacing="1"/>
        <w:rPr>
          <w:rtl w:val="0"/>
        </w:rPr>
      </w:pPr>
      <w:r>
        <w:rPr>
          <w:rtl w:val="0"/>
        </w:rPr>
        <w:t>d) R</w:t>
      </w:r>
      <w:r>
        <w:rPr>
          <w:rtl w:val="0"/>
        </w:rPr>
        <w:t>ủi ro khác theo quy định của Chính phủ.</w:t>
      </w:r>
    </w:p>
    <w:p>
      <w:pPr>
        <w:bidi w:val="0"/>
        <w:spacing w:before="120" w:beforeAutospacing="0" w:after="280" w:afterAutospacing="1"/>
        <w:rPr>
          <w:rtl w:val="0"/>
        </w:rPr>
      </w:pPr>
      <w:r>
        <w:rPr>
          <w:rtl w:val="0"/>
        </w:rPr>
        <w:t>3. Vi</w:t>
      </w:r>
      <w:r>
        <w:rPr>
          <w:rtl w:val="0"/>
        </w:rPr>
        <w:t>ệc chấp nhận rủi ro trong nghiên cứu khoa học, phát triển công nghệ và đổi mới sáng tạo được quy định như sau:</w:t>
      </w:r>
    </w:p>
    <w:p>
      <w:pPr>
        <w:bidi w:val="0"/>
        <w:spacing w:before="120" w:beforeAutospacing="0" w:after="280" w:afterAutospacing="1"/>
        <w:rPr>
          <w:rtl w:val="0"/>
        </w:rPr>
      </w:pPr>
      <w:r>
        <w:rPr>
          <w:rtl w:val="0"/>
        </w:rPr>
        <w:t>a) T</w:t>
      </w:r>
      <w:r>
        <w:rPr>
          <w:rtl w:val="0"/>
        </w:rPr>
        <w:t>ổ chức, cá nhân thực hiện nghiên cứu khoa học, phát triển công nghệ và đổi mới sáng tạo được loại trừ trách nhiệm hành chính, miễn trách nhiệm dân sự đối với thiệt hại gây ra cho Nhà nước nếu đã tuân thủ đầy đủ quy trình, quy định trong quá trình triển khai thực hiện nghiên cứu khoa học, phát triển công nghệ và đổi mới sáng tạo và không có hành vi gian lận, cố ý vi phạm pháp luật, không sử dụng sai mục tiêu, phạm vi kinh phí;</w:t>
      </w:r>
    </w:p>
    <w:p>
      <w:pPr>
        <w:bidi w:val="0"/>
        <w:spacing w:before="120" w:beforeAutospacing="0" w:after="280" w:afterAutospacing="1"/>
        <w:rPr>
          <w:rtl w:val="0"/>
        </w:rPr>
      </w:pPr>
      <w:r>
        <w:rPr>
          <w:rtl w:val="0"/>
        </w:rPr>
        <w:t>b) T</w:t>
      </w:r>
      <w:r>
        <w:rPr>
          <w:rtl w:val="0"/>
        </w:rPr>
        <w:t>ổ chức thực hiện nhiệm vụ khoa học, công nghệ và đổi mới sáng tạo sử dụng ngân sách nhà nước, kinh phí hợp pháp khác của đơn vị sự nghiệp công lập, kinh phí của doanh nghiệp nhà nước không phải hoàn trả kinh phí đã sử dụng đúng mục tiêu, phạm vi nếu đã tuân thủ đầy đủ quy định quản lý nhiệm vụ, quy trình thực hiện, nội dung nghiên cứu, biện pháp phòng ngừa rủi ro nhưng kết quả của nhiệm vụ không đạt được mục tiêu đề ra;</w:t>
      </w:r>
    </w:p>
    <w:p>
      <w:pPr>
        <w:bidi w:val="0"/>
        <w:spacing w:before="120" w:beforeAutospacing="0" w:after="280" w:afterAutospacing="1"/>
        <w:rPr>
          <w:rtl w:val="0"/>
        </w:rPr>
      </w:pPr>
      <w:r>
        <w:rPr>
          <w:rtl w:val="0"/>
        </w:rPr>
        <w:t>c) T</w:t>
      </w:r>
      <w:r>
        <w:rPr>
          <w:rtl w:val="0"/>
        </w:rPr>
        <w:t>ổ chức, cá nhân phê duyệt và quản lý nhiệm vụ khoa học, công nghệ và đổi mới sáng tạo sử dụng ngân sách nhà nước, kinh phí hợp pháp khác của đơn vị sự nghiệp công lập hoặc kinh phí của doanh nghiệp nhà nước được loại trừ trách nhiệm hành chính, miễn trách nhiệm dân sự nếu đã tuân thủ đầy đủ quy định, quy trình về phê duyệt, quản lý nhiệm vụ và không có hành vi vi phạm pháp luật nhưng kết quả của nhiệm vụ không đạt được mục tiêu đề ra;</w:t>
      </w:r>
    </w:p>
    <w:p>
      <w:pPr>
        <w:bidi w:val="0"/>
        <w:spacing w:before="120" w:beforeAutospacing="0" w:after="280" w:afterAutospacing="1"/>
        <w:rPr>
          <w:rtl w:val="0"/>
        </w:rPr>
      </w:pPr>
      <w:r>
        <w:rPr>
          <w:rtl w:val="0"/>
        </w:rPr>
        <w:t>d) Lo</w:t>
      </w:r>
      <w:r>
        <w:rPr>
          <w:rtl w:val="0"/>
        </w:rPr>
        <w:t xml:space="preserve">ại trừ trách nhiệm hình sự theo quy định của </w:t>
      </w:r>
      <w:bookmarkStart w:id="20" w:name="tvpllink_rabuqzntjc"/>
      <w:r>
        <w:rPr>
          <w:rtl w:val="0"/>
        </w:rPr>
        <w:t>Bộ luật Hình sự</w:t>
      </w:r>
      <w:bookmarkEnd w:id="20"/>
      <w:r>
        <w:rPr>
          <w:rtl w:val="0"/>
        </w:rPr>
        <w:t xml:space="preserve"> đối với rủi ro trong nghiên cứu, thử nghiệm, áp dụng tiến bộ khoa học, kỹ thuật và công nghệ.</w:t>
      </w:r>
    </w:p>
    <w:p>
      <w:pPr>
        <w:bidi w:val="0"/>
        <w:spacing w:before="120" w:beforeAutospacing="0" w:after="280" w:afterAutospacing="1"/>
        <w:rPr>
          <w:rtl w:val="0"/>
        </w:rPr>
      </w:pPr>
      <w:r>
        <w:rPr>
          <w:rtl w:val="0"/>
        </w:rPr>
        <w:t>4. Chính ph</w:t>
      </w:r>
      <w:r>
        <w:rPr>
          <w:rtl w:val="0"/>
        </w:rPr>
        <w:t>ủ quy định chi tiết Điều này; quy định tiêu chí xác định rủi ro được chấp nhận, quy trình đánh giá việc tuân thủ quy trình, quy định trong phê duyệt, quản lý, thực hiện nghiên cứu khoa học, phát triển công nghệ và đổi mới sáng tạo.</w:t>
      </w:r>
    </w:p>
    <w:p>
      <w:pPr>
        <w:bidi w:val="0"/>
        <w:spacing w:before="120" w:beforeAutospacing="0" w:after="280" w:afterAutospacing="1"/>
        <w:rPr>
          <w:rtl w:val="0"/>
        </w:rPr>
      </w:pPr>
      <w:bookmarkStart w:id="21" w:name="dieu_10"/>
      <w:r>
        <w:rPr>
          <w:b/>
          <w:bCs/>
          <w:rtl w:val="0"/>
        </w:rPr>
        <w:t>Điều</w:t>
      </w:r>
      <w:r>
        <w:rPr>
          <w:b/>
          <w:bCs/>
          <w:rtl w:val="0"/>
        </w:rPr>
        <w:t xml:space="preserve"> 10. Trách nhiệm phổ biến, lan tỏa tri thức khoa học, công nghệ và đổi mới sáng tạo</w:t>
      </w:r>
      <w:bookmarkEnd w:id="21"/>
    </w:p>
    <w:p>
      <w:pPr>
        <w:bidi w:val="0"/>
        <w:spacing w:before="120" w:beforeAutospacing="0" w:after="280" w:afterAutospacing="1"/>
        <w:rPr>
          <w:rtl w:val="0"/>
        </w:rPr>
      </w:pPr>
      <w:r>
        <w:rPr>
          <w:rtl w:val="0"/>
        </w:rPr>
        <w:t>1. T</w:t>
      </w:r>
      <w:r>
        <w:rPr>
          <w:rtl w:val="0"/>
        </w:rPr>
        <w:t>ổ chức, cá nhân thực hiện hoạt động khoa học, công nghệ và đổi mới sáng tạo sử dụng ngân sách nhà nước hoặc được hưởng ưu đãi, hỗ trợ, tài trợ từ Nhà nước có trách nhiệm phổ biến, lan tỏa tri thức, công bố kết quả hoạt động khoa học, công nghệ và đổi mới sáng tạo bằng hình thức phù hợp, bao gồm cả việc cập nhật thông tin trên Hệ thống thông tin quốc gia về khoa học, công nghệ và đổi mới sáng tạo.</w:t>
      </w:r>
    </w:p>
    <w:p>
      <w:pPr>
        <w:bidi w:val="0"/>
        <w:spacing w:before="120" w:beforeAutospacing="0" w:after="280" w:afterAutospacing="1"/>
        <w:rPr>
          <w:rtl w:val="0"/>
        </w:rPr>
      </w:pPr>
      <w:r>
        <w:rPr>
          <w:rtl w:val="0"/>
        </w:rPr>
        <w:t>2. Nhà nư</w:t>
      </w:r>
      <w:r>
        <w:rPr>
          <w:rtl w:val="0"/>
        </w:rPr>
        <w:t>ớc khuyến khích tổ chức, cá nhân khác không thuộc trường hợp quy định tại khoản 1 Điều này phổ biến, lan tỏa tri thức, công bố thông tin hoạt động khoa học, công nghệ và đổi mới sáng tạo trên Hệ thống thông tin quốc gia về khoa học, công nghệ và đổi mới sáng tạo, trên các phương tiện thông tin đại chúng hoặc theo các hình thức khác phù hợp với quy định của pháp luật.</w:t>
      </w:r>
    </w:p>
    <w:p>
      <w:pPr>
        <w:bidi w:val="0"/>
        <w:spacing w:before="120" w:beforeAutospacing="0" w:after="280" w:afterAutospacing="1"/>
        <w:rPr>
          <w:rtl w:val="0"/>
        </w:rPr>
      </w:pPr>
      <w:r>
        <w:rPr>
          <w:rtl w:val="0"/>
        </w:rPr>
        <w:t>3. N</w:t>
      </w:r>
      <w:r>
        <w:rPr>
          <w:rtl w:val="0"/>
        </w:rPr>
        <w:t>ội dung thuộc phạm vi bí mật nhà nước hoặc ảnh hưởng đến khả năng bảo hộ quyền sở hữu trí tuệ của kết quả hoạt động khoa học, công nghệ và đổi mới sáng tạo không thuộc phạm vi phổ biến, cập nhật quy định tại Điều này.</w:t>
      </w:r>
    </w:p>
    <w:p>
      <w:pPr>
        <w:bidi w:val="0"/>
        <w:spacing w:before="120" w:beforeAutospacing="0" w:after="280" w:afterAutospacing="1"/>
        <w:rPr>
          <w:rtl w:val="0"/>
        </w:rPr>
      </w:pPr>
      <w:bookmarkStart w:id="22" w:name="dieu_11"/>
      <w:r>
        <w:rPr>
          <w:b/>
          <w:bCs/>
          <w:rtl w:val="0"/>
        </w:rPr>
        <w:t>Điều</w:t>
      </w:r>
      <w:r>
        <w:rPr>
          <w:b/>
          <w:bCs/>
          <w:rtl w:val="0"/>
        </w:rPr>
        <w:t xml:space="preserve"> 11. Khuyến khích sáng kiến, cải tiến kỹ thuật, hợp lý hóa sản xuất và truyền thông, phổ biến tri thức khoa học, công nghệ và đổi mới sáng tạo</w:t>
      </w:r>
      <w:bookmarkEnd w:id="22"/>
    </w:p>
    <w:p>
      <w:pPr>
        <w:bidi w:val="0"/>
        <w:spacing w:before="120" w:beforeAutospacing="0" w:after="280" w:afterAutospacing="1"/>
        <w:rPr>
          <w:rtl w:val="0"/>
        </w:rPr>
      </w:pPr>
      <w:r>
        <w:rPr>
          <w:rtl w:val="0"/>
        </w:rPr>
        <w:t>1. Nhà nư</w:t>
      </w:r>
      <w:r>
        <w:rPr>
          <w:rtl w:val="0"/>
        </w:rPr>
        <w:t>ớc hỗ trợ tài chính cho hoạt động sáng kiến, cải tiến kỹ thuật, hợp lý hóa sản xuất, truyền thông khoa học, công nghệ và đổi mới sáng tạo, phổ biến tri thức thông qua việc tài trợ, hỗ trợ hoạt động theo cơ chế phù hợp.</w:t>
      </w:r>
    </w:p>
    <w:p>
      <w:pPr>
        <w:bidi w:val="0"/>
        <w:spacing w:before="120" w:beforeAutospacing="0" w:after="280" w:afterAutospacing="1"/>
        <w:rPr>
          <w:rtl w:val="0"/>
        </w:rPr>
      </w:pPr>
      <w:r>
        <w:rPr>
          <w:rtl w:val="0"/>
        </w:rPr>
        <w:t>2. Kinh phí doanh nghi</w:t>
      </w:r>
      <w:r>
        <w:rPr>
          <w:rtl w:val="0"/>
        </w:rPr>
        <w:t>ệp chi cho hoạt động sáng kiến, cải tiến kỹ thuật, hợp lý hóa sản xuất, truyền thông khoa học, công nghệ và đổi mới sáng tạo, phổ biến tri thức được hạch toán vào chi phí sản xuất, kinh doanh theo quy định của pháp luật về thuế và pháp luật về kế toán.</w:t>
      </w:r>
    </w:p>
    <w:p>
      <w:pPr>
        <w:bidi w:val="0"/>
        <w:spacing w:before="120" w:beforeAutospacing="0" w:after="280" w:afterAutospacing="1"/>
        <w:rPr>
          <w:rtl w:val="0"/>
        </w:rPr>
      </w:pPr>
      <w:r>
        <w:rPr>
          <w:rtl w:val="0"/>
        </w:rPr>
        <w:t>3. Chính ph</w:t>
      </w:r>
      <w:r>
        <w:rPr>
          <w:rtl w:val="0"/>
        </w:rPr>
        <w:t>ủ quy định chi tiết Điều này; quy định tiêu chí, hình thức, trình tự, thủ tục và mức tài trợ, hỗ trợ cho hoạt động quy định tại khoản 1 Điều này.</w:t>
      </w:r>
    </w:p>
    <w:p>
      <w:pPr>
        <w:bidi w:val="0"/>
        <w:spacing w:before="120" w:beforeAutospacing="0" w:after="280" w:afterAutospacing="1"/>
        <w:rPr>
          <w:rtl w:val="0"/>
        </w:rPr>
      </w:pPr>
      <w:bookmarkStart w:id="23" w:name="dieu_12"/>
      <w:r>
        <w:rPr>
          <w:b/>
          <w:bCs/>
          <w:rtl w:val="0"/>
        </w:rPr>
        <w:t>Điều</w:t>
      </w:r>
      <w:r>
        <w:rPr>
          <w:b/>
          <w:bCs/>
          <w:rtl w:val="0"/>
        </w:rPr>
        <w:t xml:space="preserve"> 12. Tạp chí khoa học</w:t>
      </w:r>
      <w:bookmarkEnd w:id="23"/>
    </w:p>
    <w:p>
      <w:pPr>
        <w:bidi w:val="0"/>
        <w:spacing w:before="120" w:beforeAutospacing="0" w:after="280" w:afterAutospacing="1"/>
        <w:rPr>
          <w:rtl w:val="0"/>
        </w:rPr>
      </w:pPr>
      <w:r>
        <w:rPr>
          <w:rtl w:val="0"/>
        </w:rPr>
        <w:t>1. T</w:t>
      </w:r>
      <w:r>
        <w:rPr>
          <w:rtl w:val="0"/>
        </w:rPr>
        <w:t>ổ chức nghiên cứu khoa học, tổ chức nghiên cứu khoa học và phát triển công nghệ được hình thành một hoặc một số tạp chí khoa học. Tổ chức nghiên cứu khoa học, tổ chức nghiên cứu khoa học và phát triển công nghệ thành lập hội đồng biên tập tạp chí khoa học cho mỗi tạp chí khoa học. Hội đồng biên tập tạp chí khoa học bao gồm Chủ tịch hội đồng biên tập tạp chí khoa học và các thành viên là các chuyên gia, nhà khoa học hoạt động chuyên trách hoặc kiêm nhiệm. Hội đồng biên tập tạp chí khoa học có trách nhiệm xét chọn các bài báo khoa học đăng trên tạp chí khoa học, hình thành nội dung tạp chí khoa học bảo đảm chất lượng khoa học.</w:t>
      </w:r>
    </w:p>
    <w:p>
      <w:pPr>
        <w:bidi w:val="0"/>
        <w:spacing w:before="120" w:beforeAutospacing="0" w:after="280" w:afterAutospacing="1"/>
        <w:rPr>
          <w:rtl w:val="0"/>
        </w:rPr>
      </w:pPr>
      <w:r>
        <w:rPr>
          <w:rtl w:val="0"/>
        </w:rPr>
        <w:t>2. Vi</w:t>
      </w:r>
      <w:r>
        <w:rPr>
          <w:rtl w:val="0"/>
        </w:rPr>
        <w:t>ệc xuất bản tạp chí khoa học được thực hiện thông qua cơ quan tạp chí khoa học theo quy định của pháp luật về báo chí.</w:t>
      </w:r>
    </w:p>
    <w:p>
      <w:pPr>
        <w:bidi w:val="0"/>
        <w:spacing w:before="120" w:beforeAutospacing="0" w:after="280" w:afterAutospacing="1"/>
        <w:rPr>
          <w:rtl w:val="0"/>
        </w:rPr>
      </w:pPr>
      <w:bookmarkStart w:id="24" w:name="khoan_3_12"/>
      <w:r>
        <w:rPr>
          <w:rtl w:val="0"/>
        </w:rPr>
        <w:t>3. Chính ph</w:t>
      </w:r>
      <w:r>
        <w:rPr>
          <w:rtl w:val="0"/>
        </w:rPr>
        <w:t>ủ quy định chi tiết Điều này; quy định tiêu chí khoa học đối với tạp chí khoa học, hội đồng biên tập tạp chí khoa học, quy trình xét chọn bài báo khoa học, xếp loại tạp chí khoa học.</w:t>
      </w:r>
      <w:bookmarkEnd w:id="24"/>
    </w:p>
    <w:p>
      <w:pPr>
        <w:bidi w:val="0"/>
        <w:spacing w:before="120" w:beforeAutospacing="0" w:after="280" w:afterAutospacing="1"/>
        <w:rPr>
          <w:rtl w:val="0"/>
        </w:rPr>
      </w:pPr>
      <w:bookmarkStart w:id="25" w:name="dieu_13"/>
      <w:r>
        <w:rPr>
          <w:b/>
          <w:bCs/>
          <w:rtl w:val="0"/>
        </w:rPr>
        <w:t>Điều</w:t>
      </w:r>
      <w:r>
        <w:rPr>
          <w:b/>
          <w:bCs/>
          <w:rtl w:val="0"/>
        </w:rPr>
        <w:t xml:space="preserve"> 13. Trách nhiệm quản lý nhà nước về khoa học, công nghệ và đổi mới sáng tạo</w:t>
      </w:r>
      <w:bookmarkEnd w:id="25"/>
    </w:p>
    <w:p>
      <w:pPr>
        <w:bidi w:val="0"/>
        <w:spacing w:before="120" w:beforeAutospacing="0" w:after="280" w:afterAutospacing="1"/>
        <w:rPr>
          <w:rtl w:val="0"/>
        </w:rPr>
      </w:pPr>
      <w:r>
        <w:rPr>
          <w:rtl w:val="0"/>
        </w:rPr>
        <w:t>1. Trách nhi</w:t>
      </w:r>
      <w:r>
        <w:rPr>
          <w:rtl w:val="0"/>
        </w:rPr>
        <w:t>ệm của Chính phủ được quy định như sau:</w:t>
      </w:r>
    </w:p>
    <w:p>
      <w:pPr>
        <w:bidi w:val="0"/>
        <w:spacing w:before="120" w:beforeAutospacing="0" w:after="280" w:afterAutospacing="1"/>
        <w:rPr>
          <w:rtl w:val="0"/>
        </w:rPr>
      </w:pPr>
      <w:r>
        <w:rPr>
          <w:rtl w:val="0"/>
        </w:rPr>
        <w:t>a) Chính ph</w:t>
      </w:r>
      <w:r>
        <w:rPr>
          <w:rtl w:val="0"/>
        </w:rPr>
        <w:t>ủ thống nhất quản lý nhà nước về khoa học, công nghệ và đổi mới sáng tạo trong phạm vi cả nước;</w:t>
      </w:r>
    </w:p>
    <w:p>
      <w:pPr>
        <w:bidi w:val="0"/>
        <w:spacing w:before="120" w:beforeAutospacing="0" w:after="280" w:afterAutospacing="1"/>
        <w:rPr>
          <w:rtl w:val="0"/>
        </w:rPr>
      </w:pPr>
      <w:r>
        <w:rPr>
          <w:rtl w:val="0"/>
        </w:rPr>
        <w:t>b) H</w:t>
      </w:r>
      <w:r>
        <w:rPr>
          <w:rtl w:val="0"/>
        </w:rPr>
        <w:t>ằng năm, Chính phủ báo cáo Quốc hội về việc thực hiện chính sách, biện pháp để phát triển khoa học, công nghệ và đổi mới sáng tạo; việc sử dụng ngân sách nhà nước đầu tư cho khoa học, công nghệ và đổi mới sáng tạo; kết quả hoạt động khoa học, công nghệ và đổi mới sáng tạo.</w:t>
      </w:r>
    </w:p>
    <w:p>
      <w:pPr>
        <w:bidi w:val="0"/>
        <w:spacing w:before="120" w:beforeAutospacing="0" w:after="280" w:afterAutospacing="1"/>
        <w:rPr>
          <w:rtl w:val="0"/>
        </w:rPr>
      </w:pPr>
      <w:r>
        <w:rPr>
          <w:rtl w:val="0"/>
        </w:rPr>
        <w:t>2. B</w:t>
      </w:r>
      <w:r>
        <w:rPr>
          <w:rtl w:val="0"/>
        </w:rPr>
        <w:t>ộ Khoa học và Công nghệ chịu trách nhiệm trước Chính phủ trong việc thực hiện quản lý nhà nước về khoa học, công nghệ và đổi mới sáng tạo trên phạm vi cả nước.</w:t>
      </w:r>
    </w:p>
    <w:p>
      <w:pPr>
        <w:bidi w:val="0"/>
        <w:spacing w:before="120" w:beforeAutospacing="0" w:after="280" w:afterAutospacing="1"/>
        <w:rPr>
          <w:rtl w:val="0"/>
        </w:rPr>
      </w:pPr>
      <w:r>
        <w:rPr>
          <w:rtl w:val="0"/>
        </w:rPr>
        <w:t>3. B</w:t>
      </w:r>
      <w:r>
        <w:rPr>
          <w:rtl w:val="0"/>
        </w:rPr>
        <w:t>ộ, cơ quan ngang Bộ, trong phạm vi chức năng, nhiệm vụ, quyền hạn của mình, có trách nhiệm thực hiện quản lý nhà nước về khoa học, công nghệ và đổi mới sáng tạo trong ngành, lĩnh vực được phân công phụ trách.</w:t>
      </w:r>
    </w:p>
    <w:p>
      <w:pPr>
        <w:bidi w:val="0"/>
        <w:spacing w:before="120" w:beforeAutospacing="0" w:after="280" w:afterAutospacing="1"/>
        <w:rPr>
          <w:rtl w:val="0"/>
        </w:rPr>
      </w:pPr>
      <w:r>
        <w:rPr>
          <w:rtl w:val="0"/>
        </w:rPr>
        <w:t xml:space="preserve">4. </w:t>
      </w:r>
      <w:r>
        <w:rPr>
          <w:rtl w:val="0"/>
        </w:rPr>
        <w:t>Ủy ban nhân dân cấp tỉnh, trong phạm vi chức năng, nhiệm vụ, quyền hạn của mình, có trách nhiệm thực hiện quản lý nhà nước về khoa học, công nghệ và đổi mới sáng tạo tại địa phương.</w:t>
      </w:r>
    </w:p>
    <w:p>
      <w:pPr>
        <w:bidi w:val="0"/>
        <w:spacing w:before="120" w:beforeAutospacing="0" w:after="280" w:afterAutospacing="1"/>
        <w:rPr>
          <w:rtl w:val="0"/>
        </w:rPr>
      </w:pPr>
      <w:bookmarkStart w:id="26" w:name="dieu_14"/>
      <w:r>
        <w:rPr>
          <w:b/>
          <w:bCs/>
          <w:rtl w:val="0"/>
        </w:rPr>
        <w:t>Điều</w:t>
      </w:r>
      <w:r>
        <w:rPr>
          <w:b/>
          <w:bCs/>
          <w:rtl w:val="0"/>
        </w:rPr>
        <w:t xml:space="preserve"> 14. Các hành vi bị nghiêm cấm</w:t>
      </w:r>
      <w:bookmarkEnd w:id="26"/>
    </w:p>
    <w:p>
      <w:pPr>
        <w:bidi w:val="0"/>
        <w:spacing w:before="120" w:beforeAutospacing="0" w:after="280" w:afterAutospacing="1"/>
        <w:rPr>
          <w:rtl w:val="0"/>
        </w:rPr>
      </w:pPr>
      <w:r>
        <w:rPr>
          <w:rtl w:val="0"/>
        </w:rPr>
        <w:t>1. C</w:t>
      </w:r>
      <w:r>
        <w:rPr>
          <w:rtl w:val="0"/>
        </w:rPr>
        <w:t>ản trở, gây khó khăn cho hoạt động khoa học, công nghệ và đổi mới sáng tạo của tổ chức, cá nhân.</w:t>
      </w:r>
    </w:p>
    <w:p>
      <w:pPr>
        <w:bidi w:val="0"/>
        <w:spacing w:before="120" w:beforeAutospacing="0" w:after="280" w:afterAutospacing="1"/>
        <w:rPr>
          <w:rtl w:val="0"/>
        </w:rPr>
      </w:pPr>
      <w:r>
        <w:rPr>
          <w:rtl w:val="0"/>
        </w:rPr>
        <w:t>2. L</w:t>
      </w:r>
      <w:r>
        <w:rPr>
          <w:rtl w:val="0"/>
        </w:rPr>
        <w:t>ợi dụng chức vụ, quyền hạn để can thiệp trái pháp luật vào việc đặt hàng, tài trợ, hỗ trợ, đánh giá hoạt động khoa học, công nghệ và đổi mới sáng tạo hoặc hành vi khác can thiệp trái pháp luật vào hoạt động khoa học, công nghệ và đổi mới sáng tạo của tổ chức, cá nhân.</w:t>
      </w:r>
    </w:p>
    <w:p>
      <w:pPr>
        <w:bidi w:val="0"/>
        <w:spacing w:before="120" w:beforeAutospacing="0" w:after="280" w:afterAutospacing="1"/>
        <w:rPr>
          <w:rtl w:val="0"/>
        </w:rPr>
      </w:pPr>
      <w:r>
        <w:rPr>
          <w:rtl w:val="0"/>
        </w:rPr>
        <w:t>3. L</w:t>
      </w:r>
      <w:r>
        <w:rPr>
          <w:rtl w:val="0"/>
        </w:rPr>
        <w:t>ợi dụng hoạt động khoa học, công nghệ và đổi mới sáng tạo để thực hiện một trong các hành vi sau đây:</w:t>
      </w:r>
    </w:p>
    <w:p>
      <w:pPr>
        <w:bidi w:val="0"/>
        <w:spacing w:before="120" w:beforeAutospacing="0" w:after="280" w:afterAutospacing="1"/>
        <w:rPr>
          <w:rtl w:val="0"/>
        </w:rPr>
      </w:pPr>
      <w:r>
        <w:rPr>
          <w:rtl w:val="0"/>
        </w:rPr>
        <w:t>a) Xâm ph</w:t>
      </w:r>
      <w:r>
        <w:rPr>
          <w:rtl w:val="0"/>
        </w:rPr>
        <w:t>ạm lợi ích của Nhà nước, quyền và lợi ích hợp pháp của tổ chức, cá nhân;</w:t>
      </w:r>
    </w:p>
    <w:p>
      <w:pPr>
        <w:bidi w:val="0"/>
        <w:spacing w:before="120" w:beforeAutospacing="0" w:after="280" w:afterAutospacing="1"/>
        <w:rPr>
          <w:rtl w:val="0"/>
        </w:rPr>
      </w:pPr>
      <w:r>
        <w:rPr>
          <w:rtl w:val="0"/>
        </w:rPr>
        <w:t>b) Truy</w:t>
      </w:r>
      <w:r>
        <w:rPr>
          <w:rtl w:val="0"/>
        </w:rPr>
        <w:t>ền bá thông tin sai sự thật, xuyên tạc kết quả nghiên cứu khoa học, phát triển công nghệ và đổi mới sáng tạo;</w:t>
      </w:r>
    </w:p>
    <w:p>
      <w:pPr>
        <w:bidi w:val="0"/>
        <w:spacing w:before="120" w:beforeAutospacing="0" w:after="280" w:afterAutospacing="1"/>
        <w:rPr>
          <w:rtl w:val="0"/>
        </w:rPr>
      </w:pPr>
      <w:r>
        <w:rPr>
          <w:rtl w:val="0"/>
        </w:rPr>
        <w:t>c) Chi</w:t>
      </w:r>
      <w:r>
        <w:rPr>
          <w:rtl w:val="0"/>
        </w:rPr>
        <w:t>ếm đoạt, sử dụng trái phép kết quả nghiên cứu khoa học, phát triển công nghệ và đổi mới sáng tạo của tổ chức, cá nhân khác hoặc hành vi khác xâm phạm quyền sở hữu trí tuệ.</w:t>
      </w:r>
    </w:p>
    <w:p>
      <w:pPr>
        <w:bidi w:val="0"/>
        <w:spacing w:before="120" w:beforeAutospacing="0" w:after="280" w:afterAutospacing="1"/>
        <w:rPr>
          <w:rtl w:val="0"/>
        </w:rPr>
      </w:pPr>
      <w:r>
        <w:rPr>
          <w:rtl w:val="0"/>
        </w:rPr>
        <w:t>4. C</w:t>
      </w:r>
      <w:r>
        <w:rPr>
          <w:rtl w:val="0"/>
        </w:rPr>
        <w:t>ố ý không tuân thủ quy định trong hoạt động nghiên cứu khoa học, phát triển công nghệ và đổi mới sáng tạo hoặc cố ý che giấu rủi ro khi thực hiện nghiên cứu, thử nghiệm, ứng dụng công nghệ gây thiệt hại nghiêm trọng đến tài nguyên, môi trường, đa dạng sinh học, sức khỏe cộng đồng.</w:t>
      </w:r>
    </w:p>
    <w:p>
      <w:pPr>
        <w:bidi w:val="0"/>
        <w:spacing w:before="120" w:beforeAutospacing="0" w:after="280" w:afterAutospacing="1"/>
        <w:rPr>
          <w:rtl w:val="0"/>
        </w:rPr>
      </w:pPr>
      <w:r>
        <w:rPr>
          <w:rtl w:val="0"/>
        </w:rPr>
        <w:t>5. Ti</w:t>
      </w:r>
      <w:r>
        <w:rPr>
          <w:rtl w:val="0"/>
        </w:rPr>
        <w:t>ết lộ hoặc sử dụng trái phép dữ liệu nhạy cảm thu thập trong quá trình nghiên cứu và phát triển, gây ảnh hưởng đến quyền về đời sống riêng tư, bí mật cá nhân, bí mật gia đình hoặc an ninh quốc gia.</w:t>
      </w:r>
    </w:p>
    <w:p>
      <w:pPr>
        <w:bidi w:val="0"/>
        <w:spacing w:before="120" w:beforeAutospacing="0" w:after="280" w:afterAutospacing="1"/>
        <w:rPr>
          <w:rtl w:val="0"/>
        </w:rPr>
      </w:pPr>
      <w:bookmarkStart w:id="27" w:name="chuong_2"/>
      <w:r>
        <w:rPr>
          <w:b/>
          <w:bCs/>
          <w:rtl w:val="0"/>
        </w:rPr>
        <w:t>Chương II</w:t>
      </w:r>
      <w:bookmarkEnd w:id="27"/>
    </w:p>
    <w:p>
      <w:pPr>
        <w:bidi w:val="0"/>
        <w:spacing w:before="120" w:beforeAutospacing="0" w:after="280" w:afterAutospacing="1"/>
        <w:jc w:val="center"/>
        <w:rPr>
          <w:rtl w:val="0"/>
        </w:rPr>
      </w:pPr>
      <w:bookmarkStart w:id="28" w:name="chuong_2_name"/>
      <w:r>
        <w:rPr>
          <w:b/>
          <w:bCs/>
          <w:sz w:val="24"/>
          <w:rtl w:val="0"/>
        </w:rPr>
        <w:t>BIỆN PHÁP QUẢN LÝ CỦA NHÀ NƯỚC TRONG HOẠT ĐỘNG KHOA HỌC, CÔNG NGHỆ VÀ ĐỔI MỚI SÁNG TẠO</w:t>
      </w:r>
      <w:bookmarkEnd w:id="28"/>
    </w:p>
    <w:p>
      <w:pPr>
        <w:bidi w:val="0"/>
        <w:spacing w:before="120" w:beforeAutospacing="0" w:after="280" w:afterAutospacing="1"/>
        <w:rPr>
          <w:rtl w:val="0"/>
        </w:rPr>
      </w:pPr>
      <w:bookmarkStart w:id="29" w:name="muc_1_2"/>
      <w:r>
        <w:rPr>
          <w:b/>
          <w:bCs/>
          <w:rtl w:val="0"/>
        </w:rPr>
        <w:t>Mục 1. CHIẾN LƯỢC, KẾ HOẠCH, NHIỆM VỤ VÀ CHƯƠNG TRÌNH</w:t>
      </w:r>
      <w:bookmarkEnd w:id="29"/>
    </w:p>
    <w:p>
      <w:pPr>
        <w:bidi w:val="0"/>
        <w:spacing w:before="120" w:beforeAutospacing="0" w:after="280" w:afterAutospacing="1"/>
        <w:rPr>
          <w:rtl w:val="0"/>
        </w:rPr>
      </w:pPr>
      <w:bookmarkStart w:id="30" w:name="dieu_15"/>
      <w:r>
        <w:rPr>
          <w:b/>
          <w:bCs/>
          <w:rtl w:val="0"/>
        </w:rPr>
        <w:t>Điều</w:t>
      </w:r>
      <w:r>
        <w:rPr>
          <w:b/>
          <w:bCs/>
          <w:rtl w:val="0"/>
        </w:rPr>
        <w:t xml:space="preserve"> 15. Chiến lược phát triển khoa học, công nghệ và đổi mới sáng tạo; kế hoạch về khoa học, công nghệ và đổi mới sáng tạo</w:t>
      </w:r>
      <w:bookmarkEnd w:id="30"/>
    </w:p>
    <w:p>
      <w:pPr>
        <w:bidi w:val="0"/>
        <w:spacing w:before="120" w:beforeAutospacing="0" w:after="280" w:afterAutospacing="1"/>
        <w:rPr>
          <w:rtl w:val="0"/>
        </w:rPr>
      </w:pPr>
      <w:r>
        <w:rPr>
          <w:rtl w:val="0"/>
        </w:rPr>
        <w:t>1. Th</w:t>
      </w:r>
      <w:r>
        <w:rPr>
          <w:rtl w:val="0"/>
        </w:rPr>
        <w:t>ủ tướng Chính phủ phê duyệt Chiến lược phát triển khoa học, công nghệ và đổi mới sáng tạo phù hợp với chiến lược phát triển kinh tế - xã hội.</w:t>
      </w:r>
    </w:p>
    <w:p>
      <w:pPr>
        <w:bidi w:val="0"/>
        <w:spacing w:before="120" w:beforeAutospacing="0" w:after="280" w:afterAutospacing="1"/>
        <w:rPr>
          <w:rtl w:val="0"/>
        </w:rPr>
      </w:pPr>
      <w:r>
        <w:rPr>
          <w:rtl w:val="0"/>
        </w:rPr>
        <w:t>2. Cơ quan qu</w:t>
      </w:r>
      <w:r>
        <w:rPr>
          <w:rtl w:val="0"/>
        </w:rPr>
        <w:t>ản lý nhà nước về khoa học, công nghệ và đổi mới sáng tạo ở trung ương xây dựng, ban hành kế hoạch tổng thể về khoa học, công nghệ và đổi mới sáng tạo 05 năm phù hợp với chiến lược, kế hoạch phát triển kinh tế - xã hội, trong đó xác định cơ cấu chi ngân sách nhà nước về chi đầu tư, chi thường xuyên cho khoa học, công nghệ và đổi mới sáng tạo; tổ chức kiểm tra, đánh giá hằng năm việc thực hiện kế hoạch của Bộ, cơ quan ngang Bộ, cơ quan thuộc Chính phủ, cơ quan khác ở trung ương và Ủy ban nhân dân cấp tỉnh. Kế hoạch tổng thể về khoa học, công nghệ và đổi mới sáng tạo 05 năm là một trong các căn cứ để hình thành nội dung đầu tư phát triển khoa học, công nghệ và đổi mới sáng tạo trong kế hoạch đầu tư công trung hạn.</w:t>
      </w:r>
    </w:p>
    <w:p>
      <w:pPr>
        <w:bidi w:val="0"/>
        <w:spacing w:before="120" w:beforeAutospacing="0" w:after="280" w:afterAutospacing="1"/>
        <w:rPr>
          <w:rtl w:val="0"/>
        </w:rPr>
      </w:pPr>
      <w:r>
        <w:rPr>
          <w:rtl w:val="0"/>
        </w:rPr>
        <w:t>3. Căn c</w:t>
      </w:r>
      <w:r>
        <w:rPr>
          <w:rtl w:val="0"/>
        </w:rPr>
        <w:t>ứ kế hoạch tổng thể về khoa học, công nghệ và đổi mới sáng tạo 05 năm, Bộ, cơ quan ngang Bộ, cơ quan thuộc Chính phủ, cơ quan khác ở trung ương và Ủy ban nhân dân cấp tỉnh xây dựng, ban hành kế hoạch về khoa học, công nghệ và đổi mới sáng tạo thuộc phạm vi quản lý của mình; quản lý và sử dụng ngân sách hiệu quả, đóng góp vào phát triển kinh tế - xã hội, bảo đảm quốc phòng, an ninh; chịu trách nhiệm giải trình về hiệu quả thực hiện.</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1" w:name="dieu_16"/>
      <w:r>
        <w:rPr>
          <w:b/>
          <w:bCs/>
          <w:rtl w:val="0"/>
        </w:rPr>
        <w:t>Điều</w:t>
      </w:r>
      <w:r>
        <w:rPr>
          <w:b/>
          <w:bCs/>
          <w:rtl w:val="0"/>
        </w:rPr>
        <w:t xml:space="preserve"> 16. Nhiệm vụ khoa học, công nghệ và đổi mới sáng tạo sử dụng ngân sách nhà nước</w:t>
      </w:r>
      <w:bookmarkEnd w:id="31"/>
    </w:p>
    <w:p>
      <w:pPr>
        <w:bidi w:val="0"/>
        <w:spacing w:before="120" w:beforeAutospacing="0" w:after="280" w:afterAutospacing="1"/>
        <w:rPr>
          <w:rtl w:val="0"/>
        </w:rPr>
      </w:pPr>
      <w:bookmarkStart w:id="32" w:name="khoan_1_16"/>
      <w:r>
        <w:rPr>
          <w:rtl w:val="0"/>
        </w:rPr>
        <w:t>1. Nhi</w:t>
      </w:r>
      <w:r>
        <w:rPr>
          <w:rtl w:val="0"/>
        </w:rPr>
        <w:t>ệm vụ khoa học, công nghệ và đổi mới sáng tạo sử dụng ngân sách nhà nước bao gồm:</w:t>
      </w:r>
      <w:bookmarkEnd w:id="32"/>
    </w:p>
    <w:p>
      <w:pPr>
        <w:bidi w:val="0"/>
        <w:spacing w:before="120" w:beforeAutospacing="0" w:after="280" w:afterAutospacing="1"/>
        <w:rPr>
          <w:rtl w:val="0"/>
        </w:rPr>
      </w:pPr>
      <w:r>
        <w:rPr>
          <w:rtl w:val="0"/>
        </w:rPr>
        <w:t>a) Nhi</w:t>
      </w:r>
      <w:r>
        <w:rPr>
          <w:rtl w:val="0"/>
        </w:rPr>
        <w:t>ệm vụ khoa học, công nghệ và đổi mới sáng tạo do tổ chức, doanh nghiệp đề xuất theo định hướng ưu tiên hoặc yêu cầu cụ thể của Nhà nước để được xem xét tài trợ toàn bộ hoặc một phần kinh phí;</w:t>
      </w:r>
    </w:p>
    <w:p>
      <w:pPr>
        <w:bidi w:val="0"/>
        <w:spacing w:before="120" w:beforeAutospacing="0" w:after="280" w:afterAutospacing="1"/>
        <w:rPr>
          <w:rtl w:val="0"/>
        </w:rPr>
      </w:pPr>
      <w:r>
        <w:rPr>
          <w:rtl w:val="0"/>
        </w:rPr>
        <w:t>b) Nhi</w:t>
      </w:r>
      <w:r>
        <w:rPr>
          <w:rtl w:val="0"/>
        </w:rPr>
        <w:t>ệm vụ khoa học, công nghệ và đổi mới sáng tạo thực hiện theo đặt hàng của Nhà nước do Nhà nước cấp toàn bộ hoặc một phần kinh phí cho tổ chức, doanh nghiệp thực hiện;</w:t>
      </w:r>
    </w:p>
    <w:p>
      <w:pPr>
        <w:bidi w:val="0"/>
        <w:spacing w:before="120" w:beforeAutospacing="0" w:after="280" w:afterAutospacing="1"/>
        <w:rPr>
          <w:rtl w:val="0"/>
        </w:rPr>
      </w:pPr>
      <w:r>
        <w:rPr>
          <w:rtl w:val="0"/>
        </w:rPr>
        <w:t>c) Nhi</w:t>
      </w:r>
      <w:r>
        <w:rPr>
          <w:rtl w:val="0"/>
        </w:rPr>
        <w:t xml:space="preserve">ệm vụ khoa học, công nghệ và đổi mới sáng tạo cơ sở do tổ chức khoa học và công nghệ công lập chủ động xây dựng, thực hiện từ nguồn kinh phí được giao theo quy định tại </w:t>
      </w:r>
      <w:bookmarkStart w:id="33" w:name="tc_3"/>
      <w:r>
        <w:rPr>
          <w:rtl w:val="0"/>
        </w:rPr>
        <w:t>điểm d khoản 1 Điều 62 của Luật này</w:t>
      </w:r>
      <w:bookmarkEnd w:id="33"/>
      <w:r>
        <w:rPr>
          <w:rtl w:val="0"/>
        </w:rPr>
        <w:t xml:space="preserve"> hoặc nguồn kinh phí tự chủ khác.</w:t>
      </w:r>
    </w:p>
    <w:p>
      <w:pPr>
        <w:bidi w:val="0"/>
        <w:spacing w:before="120" w:beforeAutospacing="0" w:after="280" w:afterAutospacing="1"/>
        <w:rPr>
          <w:rtl w:val="0"/>
        </w:rPr>
      </w:pPr>
      <w:bookmarkStart w:id="34" w:name="khoan_2_16"/>
      <w:r>
        <w:rPr>
          <w:rtl w:val="0"/>
        </w:rPr>
        <w:t>2. Nhi</w:t>
      </w:r>
      <w:r>
        <w:rPr>
          <w:rtl w:val="0"/>
        </w:rPr>
        <w:t>ệm vụ khoa học, công nghệ và đổi mới sáng tạo do Nhà nước đặt hàng được tuyển chọn hoặc giao trực tiếp cho tổ chức, doanh nghiệp thực hiện. Cơ quan có thẩm quyền phê duyệt nhiệm vụ quyết định việc giao trực tiếp thực hiện nhiệm vụ trong các trường hợp sau đây:</w:t>
      </w:r>
      <w:bookmarkEnd w:id="34"/>
    </w:p>
    <w:p>
      <w:pPr>
        <w:bidi w:val="0"/>
        <w:spacing w:before="120" w:beforeAutospacing="0" w:after="280" w:afterAutospacing="1"/>
        <w:rPr>
          <w:rtl w:val="0"/>
        </w:rPr>
      </w:pPr>
      <w:bookmarkStart w:id="35" w:name="diem_a_2_16"/>
      <w:r>
        <w:rPr>
          <w:rtl w:val="0"/>
        </w:rPr>
        <w:t>a) Tri</w:t>
      </w:r>
      <w:r>
        <w:rPr>
          <w:rtl w:val="0"/>
        </w:rPr>
        <w:t>ển khai nhiệm vụ cần bảo đảm yêu cầu bí mật nhà nước;</w:t>
      </w:r>
      <w:bookmarkEnd w:id="35"/>
    </w:p>
    <w:p>
      <w:pPr>
        <w:bidi w:val="0"/>
        <w:spacing w:before="120" w:beforeAutospacing="0" w:after="280" w:afterAutospacing="1"/>
        <w:rPr>
          <w:rtl w:val="0"/>
        </w:rPr>
      </w:pPr>
      <w:bookmarkStart w:id="36" w:name="diem_b_2_16"/>
      <w:r>
        <w:rPr>
          <w:rtl w:val="0"/>
        </w:rPr>
        <w:t>b) Tri</w:t>
      </w:r>
      <w:r>
        <w:rPr>
          <w:rtl w:val="0"/>
        </w:rPr>
        <w:t>ển khai nhiệm vụ cấp bách để phục vụ mục tiêu bảo vệ chủ quyền, an ninh quốc gia;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w:t>
      </w:r>
      <w:bookmarkEnd w:id="36"/>
    </w:p>
    <w:p>
      <w:pPr>
        <w:bidi w:val="0"/>
        <w:spacing w:before="120" w:beforeAutospacing="0" w:after="280" w:afterAutospacing="1"/>
        <w:rPr>
          <w:rtl w:val="0"/>
        </w:rPr>
      </w:pPr>
      <w:bookmarkStart w:id="37" w:name="diem_c_2_16"/>
      <w:r>
        <w:rPr>
          <w:rtl w:val="0"/>
        </w:rPr>
        <w:t>c) Nhi</w:t>
      </w:r>
      <w:r>
        <w:rPr>
          <w:rtl w:val="0"/>
        </w:rPr>
        <w:t>ệm vụ chỉ có 01 tổ chức, doanh nghiệp có đủ điều kiện về nhân lực, chuyên môn, trang thiết bị để thực hiện nhiệm vụ đó;</w:t>
      </w:r>
      <w:bookmarkEnd w:id="37"/>
    </w:p>
    <w:p>
      <w:pPr>
        <w:bidi w:val="0"/>
        <w:spacing w:before="120" w:beforeAutospacing="0" w:after="280" w:afterAutospacing="1"/>
        <w:rPr>
          <w:rtl w:val="0"/>
        </w:rPr>
      </w:pPr>
      <w:bookmarkStart w:id="38" w:name="diem_d_2_16"/>
      <w:r>
        <w:rPr>
          <w:rtl w:val="0"/>
        </w:rPr>
        <w:t>d) T</w:t>
      </w:r>
      <w:r>
        <w:rPr>
          <w:rtl w:val="0"/>
        </w:rPr>
        <w:t>ổ chức, doanh nghiệp thực hiện nhiệm vụ huy động được nhân tài hoặc có cơ sở vật chất, hạ tầng đặc biệt phù hợp với lĩnh vực nghiên cứu.</w:t>
      </w:r>
      <w:bookmarkEnd w:id="38"/>
    </w:p>
    <w:p>
      <w:pPr>
        <w:bidi w:val="0"/>
        <w:spacing w:before="120" w:beforeAutospacing="0" w:after="280" w:afterAutospacing="1"/>
        <w:rPr>
          <w:rtl w:val="0"/>
        </w:rPr>
      </w:pPr>
      <w:r>
        <w:rPr>
          <w:rtl w:val="0"/>
        </w:rPr>
        <w:t>3. Nhi</w:t>
      </w:r>
      <w:r>
        <w:rPr>
          <w:rtl w:val="0"/>
        </w:rPr>
        <w:t>ệm vụ khoa học, công nghệ và đổi mới sáng tạo được xét tài trợ, tuyển chọn, giao trực tiếp theo từng nhiệm vụ, cụm nhiệm vụ, chuỗi nhiệm vụ. Việc xét tài trợ, tuyển chọn, giao trực tiếp nhiệm vụ khoa học, công nghệ và đổi mới sáng tạo được thực hiện định kỳ, đột xuất hoặc trong khuôn khổ chương trình khoa học, công nghệ và đổi mới sáng tạo quốc gia, chương trình khoa học, công nghệ và đổi mới sáng tạo quốc gia đặc biệt, chương trình khoa học, công nghệ và đổi mới sáng tạo của Bộ, cơ quan ngang Bộ, cơ quan thuộc Chính phủ, cơ quan khác ở trung ương và Ủy ban nhân dân cấp tỉnh.</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9" w:name="dieu_17"/>
      <w:r>
        <w:rPr>
          <w:b/>
          <w:bCs/>
          <w:rtl w:val="0"/>
        </w:rPr>
        <w:t>Điều</w:t>
      </w:r>
      <w:r>
        <w:rPr>
          <w:b/>
          <w:bCs/>
          <w:rtl w:val="0"/>
        </w:rPr>
        <w:t xml:space="preserve"> 17. Chương trình khoa học, công nghệ và đổi mới sáng tạo quốc gia</w:t>
      </w:r>
      <w:bookmarkEnd w:id="39"/>
    </w:p>
    <w:p>
      <w:pPr>
        <w:bidi w:val="0"/>
        <w:spacing w:before="120" w:beforeAutospacing="0" w:after="280" w:afterAutospacing="1"/>
        <w:rPr>
          <w:rtl w:val="0"/>
        </w:rPr>
      </w:pPr>
      <w:r>
        <w:rPr>
          <w:rtl w:val="0"/>
        </w:rPr>
        <w:t>1. Chương trình khoa h</w:t>
      </w:r>
      <w:r>
        <w:rPr>
          <w:rtl w:val="0"/>
        </w:rPr>
        <w:t>ọc, công nghệ và đổi mới sáng tạo quốc gia là tập hợp các hoạt động khoa học, công nghệ và đổi mới sáng tạo có mục tiêu chung để giải quyết các vấn đề có tính liên ngành, liên vùng, phục vụ phát triển kinh tế - xã hội trung hạn hoặc dài hạn.</w:t>
      </w:r>
    </w:p>
    <w:p>
      <w:pPr>
        <w:bidi w:val="0"/>
        <w:spacing w:before="120" w:beforeAutospacing="0" w:after="280" w:afterAutospacing="1"/>
        <w:rPr>
          <w:rtl w:val="0"/>
        </w:rPr>
      </w:pPr>
      <w:r>
        <w:rPr>
          <w:rtl w:val="0"/>
        </w:rPr>
        <w:t>2. Vi</w:t>
      </w:r>
      <w:r>
        <w:rPr>
          <w:rtl w:val="0"/>
        </w:rPr>
        <w:t>ệc xây dựng chương trình khoa học, công nghệ và đổi mới sáng tạo quốc gia đáp ứng các yêu cầu sau đây:</w:t>
      </w:r>
    </w:p>
    <w:p>
      <w:pPr>
        <w:bidi w:val="0"/>
        <w:spacing w:before="120" w:beforeAutospacing="0" w:after="280" w:afterAutospacing="1"/>
        <w:rPr>
          <w:rtl w:val="0"/>
        </w:rPr>
      </w:pPr>
      <w:r>
        <w:rPr>
          <w:rtl w:val="0"/>
        </w:rPr>
        <w:t>a) Phù h</w:t>
      </w:r>
      <w:r>
        <w:rPr>
          <w:rtl w:val="0"/>
        </w:rPr>
        <w:t>ợp với Chiến lược phát triển khoa học, công nghệ và đổi mới sáng tạo trong từng giai đoạn cụ thể;</w:t>
      </w:r>
    </w:p>
    <w:p>
      <w:pPr>
        <w:bidi w:val="0"/>
        <w:spacing w:before="120" w:beforeAutospacing="0" w:after="280" w:afterAutospacing="1"/>
        <w:rPr>
          <w:rtl w:val="0"/>
        </w:rPr>
      </w:pPr>
      <w:r>
        <w:rPr>
          <w:rtl w:val="0"/>
        </w:rPr>
        <w:t>b) T</w:t>
      </w:r>
      <w:r>
        <w:rPr>
          <w:rtl w:val="0"/>
        </w:rPr>
        <w:t>ập trung, trọng điểm, không trùng lặp giữa các chương trình;</w:t>
      </w:r>
    </w:p>
    <w:p>
      <w:pPr>
        <w:bidi w:val="0"/>
        <w:spacing w:before="120" w:beforeAutospacing="0" w:after="280" w:afterAutospacing="1"/>
        <w:rPr>
          <w:rtl w:val="0"/>
        </w:rPr>
      </w:pPr>
      <w:r>
        <w:rPr>
          <w:rtl w:val="0"/>
        </w:rPr>
        <w:t>c) D</w:t>
      </w:r>
      <w:r>
        <w:rPr>
          <w:rtl w:val="0"/>
        </w:rPr>
        <w:t>ự kiến được tổng mức kinh phí và nguồn kinh phí thực hiện.</w:t>
      </w:r>
    </w:p>
    <w:p>
      <w:pPr>
        <w:bidi w:val="0"/>
        <w:spacing w:before="120" w:beforeAutospacing="0" w:after="280" w:afterAutospacing="1"/>
        <w:rPr>
          <w:rtl w:val="0"/>
        </w:rPr>
      </w:pPr>
      <w:r>
        <w:rPr>
          <w:rtl w:val="0"/>
        </w:rPr>
        <w:t>3. B</w:t>
      </w:r>
      <w:r>
        <w:rPr>
          <w:rtl w:val="0"/>
        </w:rPr>
        <w:t>ộ, cơ quan ngang Bộ, cơ quan thuộc Chính phủ, cơ quan khác ở trung ương xây dựng, ban hành hoặc trình cấp có thẩm quyền ban hành chương trình khoa học, công nghệ và đổi mới sáng tạo quốc gia sau khi có ý kiến thẩm định của cơ quan có thẩm quyền, tổ chức thực hiện chương trình khoa học, công nghệ và đổi mới sáng tạo quốc gia.</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0" w:name="dieu_18"/>
      <w:r>
        <w:rPr>
          <w:b/>
          <w:bCs/>
          <w:rtl w:val="0"/>
        </w:rPr>
        <w:t>Điều</w:t>
      </w:r>
      <w:r>
        <w:rPr>
          <w:b/>
          <w:bCs/>
          <w:rtl w:val="0"/>
        </w:rPr>
        <w:t xml:space="preserve"> 18. Nhiệm vụ khoa học, công nghệ và đổi mới sáng tạo đặc biệt; chương trình khoa học, công nghệ và đổi mới sáng tạo quốc gia đặc biệt</w:t>
      </w:r>
      <w:bookmarkEnd w:id="40"/>
    </w:p>
    <w:p>
      <w:pPr>
        <w:bidi w:val="0"/>
        <w:spacing w:before="120" w:beforeAutospacing="0" w:after="280" w:afterAutospacing="1"/>
        <w:rPr>
          <w:rtl w:val="0"/>
        </w:rPr>
      </w:pPr>
      <w:r>
        <w:rPr>
          <w:rtl w:val="0"/>
        </w:rPr>
        <w:t>1. Nhi</w:t>
      </w:r>
      <w:r>
        <w:rPr>
          <w:rtl w:val="0"/>
        </w:rPr>
        <w:t>ệm vụ khoa học, công nghệ và đổi mới sáng tạo đặc biệt và chương trình khoa học, công nghệ và đổi mới sáng tạo quốc gia đặc biệt là nhiệm vụ, chương trình có quy mô lớn do Thủ tướng Chính phủ quyết định nhằm thực hiện một trong các mục tiêu sau đây:</w:t>
      </w:r>
    </w:p>
    <w:p>
      <w:pPr>
        <w:bidi w:val="0"/>
        <w:spacing w:before="120" w:beforeAutospacing="0" w:after="280" w:afterAutospacing="1"/>
        <w:rPr>
          <w:rtl w:val="0"/>
        </w:rPr>
      </w:pPr>
      <w:r>
        <w:rPr>
          <w:rtl w:val="0"/>
        </w:rPr>
        <w:t>a) Ph</w:t>
      </w:r>
      <w:r>
        <w:rPr>
          <w:rtl w:val="0"/>
        </w:rPr>
        <w:t>ục vụ phát triển công nghệ chiến lược;</w:t>
      </w:r>
    </w:p>
    <w:p>
      <w:pPr>
        <w:bidi w:val="0"/>
        <w:spacing w:before="120" w:beforeAutospacing="0" w:after="280" w:afterAutospacing="1"/>
        <w:rPr>
          <w:rtl w:val="0"/>
        </w:rPr>
      </w:pPr>
      <w:r>
        <w:rPr>
          <w:rtl w:val="0"/>
        </w:rPr>
        <w:t>b) Ph</w:t>
      </w:r>
      <w:r>
        <w:rPr>
          <w:rtl w:val="0"/>
        </w:rPr>
        <w:t>ục vụ nghiên cứu chiến lược, chính sách mang lại giá trị to lớn trong khoa học lý luận chính trị, xã hội và nhân văn;</w:t>
      </w:r>
    </w:p>
    <w:p>
      <w:pPr>
        <w:bidi w:val="0"/>
        <w:spacing w:before="120" w:beforeAutospacing="0" w:after="280" w:afterAutospacing="1"/>
        <w:rPr>
          <w:rtl w:val="0"/>
        </w:rPr>
      </w:pPr>
      <w:r>
        <w:rPr>
          <w:rtl w:val="0"/>
        </w:rPr>
        <w:t>c) Ph</w:t>
      </w:r>
      <w:r>
        <w:rPr>
          <w:rtl w:val="0"/>
        </w:rPr>
        <w:t>ục vụ dự án trọng điểm, quan trọng quốc gia;</w:t>
      </w:r>
    </w:p>
    <w:p>
      <w:pPr>
        <w:bidi w:val="0"/>
        <w:spacing w:before="120" w:beforeAutospacing="0" w:after="280" w:afterAutospacing="1"/>
        <w:rPr>
          <w:rtl w:val="0"/>
        </w:rPr>
      </w:pPr>
      <w:r>
        <w:rPr>
          <w:rtl w:val="0"/>
        </w:rPr>
        <w:t>d) T</w:t>
      </w:r>
      <w:r>
        <w:rPr>
          <w:rtl w:val="0"/>
        </w:rPr>
        <w:t>ạo tác động mạnh đến năng suất, chất lượng và sức cạnh tranh của sản phẩm, dịch vụ, hàng hóa trong nước;</w:t>
      </w:r>
    </w:p>
    <w:p>
      <w:pPr>
        <w:bidi w:val="0"/>
        <w:spacing w:before="120" w:beforeAutospacing="0" w:after="280" w:afterAutospacing="1"/>
        <w:rPr>
          <w:rtl w:val="0"/>
        </w:rPr>
      </w:pPr>
      <w:r>
        <w:rPr>
          <w:rtl w:val="0"/>
        </w:rPr>
        <w:t>đ) Ph</w:t>
      </w:r>
      <w:r>
        <w:rPr>
          <w:rtl w:val="0"/>
        </w:rPr>
        <w:t>ục vụ quốc phòng, an ninh.</w:t>
      </w:r>
    </w:p>
    <w:p>
      <w:pPr>
        <w:bidi w:val="0"/>
        <w:spacing w:before="120" w:beforeAutospacing="0" w:after="280" w:afterAutospacing="1"/>
        <w:rPr>
          <w:rtl w:val="0"/>
        </w:rPr>
      </w:pPr>
      <w:bookmarkStart w:id="41" w:name="khoan_2_18"/>
      <w:r>
        <w:rPr>
          <w:rtl w:val="0"/>
        </w:rPr>
        <w:t>2. Nhi</w:t>
      </w:r>
      <w:r>
        <w:rPr>
          <w:rtl w:val="0"/>
        </w:rPr>
        <w:t>ệm vụ khoa học, công nghệ và đổi mới sáng tạo đặc biệt và chương trình khoa học, công nghệ và đổi mới sáng tạo quốc gia đặc biệt được áp dụng cơ chế đầu tư, tài chính và quản lý đặc thù theo quy định của Chính phủ.</w:t>
      </w:r>
      <w:bookmarkEnd w:id="41"/>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42" w:name="dieu_19"/>
      <w:r>
        <w:rPr>
          <w:b/>
          <w:bCs/>
          <w:rtl w:val="0"/>
        </w:rPr>
        <w:t>Điều</w:t>
      </w:r>
      <w:r>
        <w:rPr>
          <w:b/>
          <w:bCs/>
          <w:rtl w:val="0"/>
        </w:rPr>
        <w:t xml:space="preserve"> 19. Đánh giá hoạt động khoa học, công nghệ và đổi mới sáng tạo</w:t>
      </w:r>
      <w:bookmarkEnd w:id="42"/>
    </w:p>
    <w:p>
      <w:pPr>
        <w:bidi w:val="0"/>
        <w:spacing w:before="120" w:beforeAutospacing="0" w:after="280" w:afterAutospacing="1"/>
        <w:rPr>
          <w:rtl w:val="0"/>
        </w:rPr>
      </w:pPr>
      <w:r>
        <w:rPr>
          <w:rtl w:val="0"/>
        </w:rPr>
        <w:t>1. Vi</w:t>
      </w:r>
      <w:r>
        <w:rPr>
          <w:rtl w:val="0"/>
        </w:rPr>
        <w:t>ệc đánh giá kết quả, hiệu quả, tác động của hoạt động khoa học, công nghệ và đổi mới sáng tạo bao gồm các nội dung sau đây:</w:t>
      </w:r>
    </w:p>
    <w:p>
      <w:pPr>
        <w:bidi w:val="0"/>
        <w:spacing w:before="120" w:beforeAutospacing="0" w:after="280" w:afterAutospacing="1"/>
        <w:rPr>
          <w:rtl w:val="0"/>
        </w:rPr>
      </w:pPr>
      <w:r>
        <w:rPr>
          <w:rtl w:val="0"/>
        </w:rPr>
        <w:t>a) Đánh giá k</w:t>
      </w:r>
      <w:r>
        <w:rPr>
          <w:rtl w:val="0"/>
        </w:rPr>
        <w:t>ết quả, hiệu quả, tác động của triển khai Chiến lược phát triển khoa học, công nghệ và đổi mới sáng tạo, kế hoạch tổng thể về khoa học, công nghệ và đổi mới sáng tạo 05 năm, kế hoạch về khoa học, công nghệ và đổi mới sáng tạo;</w:t>
      </w:r>
    </w:p>
    <w:p>
      <w:pPr>
        <w:bidi w:val="0"/>
        <w:spacing w:before="120" w:beforeAutospacing="0" w:after="280" w:afterAutospacing="1"/>
        <w:rPr>
          <w:rtl w:val="0"/>
        </w:rPr>
      </w:pPr>
      <w:r>
        <w:rPr>
          <w:rtl w:val="0"/>
        </w:rPr>
        <w:t>b) Đánh giá k</w:t>
      </w:r>
      <w:r>
        <w:rPr>
          <w:rtl w:val="0"/>
        </w:rPr>
        <w:t>ết quả, hiệu quả, tác động của việc thực hiện chương trình khoa học, công nghệ và đổi mới sáng tạo quốc gia; chương trình khoa học, công nghệ và đổi mới sáng tạo quốc gia đặc biệt; nhiệm vụ khoa học, công nghệ và đổi mới sáng tạo đặc biệt; nhiệm vụ khoa học, công nghệ và đổi mới sáng tạo sử dụng ngân sách nhà nước;</w:t>
      </w:r>
    </w:p>
    <w:p>
      <w:pPr>
        <w:bidi w:val="0"/>
        <w:spacing w:before="120" w:beforeAutospacing="0" w:after="280" w:afterAutospacing="1"/>
        <w:rPr>
          <w:rtl w:val="0"/>
        </w:rPr>
      </w:pPr>
      <w:r>
        <w:rPr>
          <w:rtl w:val="0"/>
        </w:rPr>
        <w:t>c) Đánh giá k</w:t>
      </w:r>
      <w:r>
        <w:rPr>
          <w:rtl w:val="0"/>
        </w:rPr>
        <w:t>ết quả, hiệu quả hoạt động của tổ chức có hoạt động trong lĩnh vực khoa học, công nghệ và đổi mới sáng tạo;</w:t>
      </w:r>
    </w:p>
    <w:p>
      <w:pPr>
        <w:bidi w:val="0"/>
        <w:spacing w:before="120" w:beforeAutospacing="0" w:after="280" w:afterAutospacing="1"/>
        <w:rPr>
          <w:rtl w:val="0"/>
        </w:rPr>
      </w:pPr>
      <w:r>
        <w:rPr>
          <w:rtl w:val="0"/>
        </w:rPr>
        <w:t>d) Đánh giá hi</w:t>
      </w:r>
      <w:r>
        <w:rPr>
          <w:rtl w:val="0"/>
        </w:rPr>
        <w:t>ệu quả, tác động triển khai chính sách ưu đãi, khuyến khích tổ chức, doanh nghiệp chi cho hoạt động khoa học, công nghệ và đổi mới sáng tạo.</w:t>
      </w:r>
    </w:p>
    <w:p>
      <w:pPr>
        <w:bidi w:val="0"/>
        <w:spacing w:before="120" w:beforeAutospacing="0" w:after="280" w:afterAutospacing="1"/>
        <w:rPr>
          <w:rtl w:val="0"/>
        </w:rPr>
      </w:pPr>
      <w:bookmarkStart w:id="43" w:name="khoan_2_19"/>
      <w:r>
        <w:rPr>
          <w:rtl w:val="0"/>
        </w:rPr>
        <w:t>2. Vi</w:t>
      </w:r>
      <w:r>
        <w:rPr>
          <w:rtl w:val="0"/>
        </w:rPr>
        <w:t>ệc đánh giá chương trình, nhiệm vụ khoa học, công nghệ và đổi mới sáng tạo sử dụng ngân sách nhà nước bao gồm các nội dung sau đây:</w:t>
      </w:r>
      <w:bookmarkEnd w:id="43"/>
    </w:p>
    <w:p>
      <w:pPr>
        <w:bidi w:val="0"/>
        <w:spacing w:before="120" w:beforeAutospacing="0" w:after="280" w:afterAutospacing="1"/>
        <w:rPr>
          <w:rtl w:val="0"/>
        </w:rPr>
      </w:pPr>
      <w:r>
        <w:rPr>
          <w:rtl w:val="0"/>
        </w:rPr>
        <w:t>a) M</w:t>
      </w:r>
      <w:r>
        <w:rPr>
          <w:rtl w:val="0"/>
        </w:rPr>
        <w:t>ức độ hoàn thành mục tiêu, kết quả đã được phê duyệt hoặc được cam kết trong hợp đồng. Việc đánh giá mức độ hoàn thành mục tiêu có tính đến trường hợp kết quả không thành công nhưng có giá trị học thuật, dữ liệu nền hoặc cơ sở cho nghiên cứu tiếp theo;</w:t>
      </w:r>
    </w:p>
    <w:p>
      <w:pPr>
        <w:bidi w:val="0"/>
        <w:spacing w:before="120" w:beforeAutospacing="0" w:after="280" w:afterAutospacing="1"/>
        <w:rPr>
          <w:rtl w:val="0"/>
        </w:rPr>
      </w:pPr>
      <w:r>
        <w:rPr>
          <w:rtl w:val="0"/>
        </w:rPr>
        <w:t>b) Ti</w:t>
      </w:r>
      <w:r>
        <w:rPr>
          <w:rtl w:val="0"/>
        </w:rPr>
        <w:t>ến độ thực hiện so với kế hoạch, việc theo dõi thực hiện nhiệm vụ theo các mốc thời gian, báo cáo định kỳ và khả năng hoàn thành đúng tiến độ, cho phép điều chỉnh linh hoạt nếu có lý do chính đáng và được cơ quan quản lý chấp thuận;</w:t>
      </w:r>
    </w:p>
    <w:p>
      <w:pPr>
        <w:bidi w:val="0"/>
        <w:spacing w:before="120" w:beforeAutospacing="0" w:after="280" w:afterAutospacing="1"/>
        <w:rPr>
          <w:rtl w:val="0"/>
        </w:rPr>
      </w:pPr>
      <w:bookmarkStart w:id="44" w:name="diem_c_2_19"/>
      <w:r>
        <w:rPr>
          <w:rtl w:val="0"/>
        </w:rPr>
        <w:t>c) Hi</w:t>
      </w:r>
      <w:r>
        <w:rPr>
          <w:rtl w:val="0"/>
        </w:rPr>
        <w:t>ệu quả đầu ra của chương trình, nhiệm vụ khoa học, công nghệ và đổi mới sáng tạo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bookmarkEnd w:id="44"/>
    </w:p>
    <w:p>
      <w:pPr>
        <w:bidi w:val="0"/>
        <w:spacing w:before="120" w:beforeAutospacing="0" w:after="280" w:afterAutospacing="1"/>
        <w:rPr>
          <w:rtl w:val="0"/>
        </w:rPr>
      </w:pPr>
      <w:bookmarkStart w:id="45" w:name="diem_d_2_19"/>
      <w:r>
        <w:rPr>
          <w:rtl w:val="0"/>
        </w:rPr>
        <w:t>d) Tác đ</w:t>
      </w:r>
      <w:r>
        <w:rPr>
          <w:rtl w:val="0"/>
        </w:rPr>
        <w:t>ộng của kết quả thực hiện nhiệm vụ phát triển công nghệ, đổi mới sáng tạo đối với phát triển kinh tế - xã hội sau một khoảng thời gian nhất định kể từ thời điểm kết thúc chương trình, nhiệm vụ.</w:t>
      </w:r>
      <w:bookmarkEnd w:id="45"/>
    </w:p>
    <w:p>
      <w:pPr>
        <w:bidi w:val="0"/>
        <w:spacing w:before="120" w:beforeAutospacing="0" w:after="280" w:afterAutospacing="1"/>
        <w:rPr>
          <w:rtl w:val="0"/>
        </w:rPr>
      </w:pPr>
      <w:r>
        <w:rPr>
          <w:rtl w:val="0"/>
        </w:rPr>
        <w:t>3. Vi</w:t>
      </w:r>
      <w:r>
        <w:rPr>
          <w:rtl w:val="0"/>
        </w:rPr>
        <w:t>ệc đánh giá kết quả, hiệu quả, tác động của hoạt động khoa học, công nghệ và đổi mới sáng tạo thực hiện theo nguyên tắc độc lập, trung thực, khách quan, công khai, minh bạch, đúng pháp luật và được triển khai trên cơ sở sau đây:</w:t>
      </w:r>
    </w:p>
    <w:p>
      <w:pPr>
        <w:bidi w:val="0"/>
        <w:spacing w:before="120" w:beforeAutospacing="0" w:after="280" w:afterAutospacing="1"/>
        <w:rPr>
          <w:rtl w:val="0"/>
        </w:rPr>
      </w:pPr>
      <w:r>
        <w:rPr>
          <w:rtl w:val="0"/>
        </w:rPr>
        <w:t>a) B</w:t>
      </w:r>
      <w:r>
        <w:rPr>
          <w:rtl w:val="0"/>
        </w:rPr>
        <w:t>ộ tiêu chí thống kê, đo lường, đánh giá kết quả, hiệu quả và mức độ đóng góp của hoạt động khoa học, công nghệ và đổi mới sáng tạo cho phát triển kinh tế - xã hội, năng suất lao động, bảo đảm quốc phòng, an ninh;</w:t>
      </w:r>
    </w:p>
    <w:p>
      <w:pPr>
        <w:bidi w:val="0"/>
        <w:spacing w:before="120" w:beforeAutospacing="0" w:after="280" w:afterAutospacing="1"/>
        <w:rPr>
          <w:rtl w:val="0"/>
        </w:rPr>
      </w:pPr>
      <w:r>
        <w:rPr>
          <w:rtl w:val="0"/>
        </w:rPr>
        <w:t>b) D</w:t>
      </w:r>
      <w:r>
        <w:rPr>
          <w:rtl w:val="0"/>
        </w:rPr>
        <w:t>ữ liệu thống kê, báo cáo, tổng hợp, đặc biệt là thông tin, dữ liệu trên môi trường số thông qua Nền tảng số quản lý khoa học, công nghệ và đổi mới sáng tạo quốc gia và Hệ thống thông tin quốc gia về khoa học, công nghệ và đổi mới sáng tạo;</w:t>
      </w:r>
    </w:p>
    <w:p>
      <w:pPr>
        <w:bidi w:val="0"/>
        <w:spacing w:before="120" w:beforeAutospacing="0" w:after="280" w:afterAutospacing="1"/>
        <w:rPr>
          <w:rtl w:val="0"/>
        </w:rPr>
      </w:pPr>
      <w:r>
        <w:rPr>
          <w:rtl w:val="0"/>
        </w:rPr>
        <w:t>c) Tiêu chí riêng đ</w:t>
      </w:r>
      <w:r>
        <w:rPr>
          <w:rtl w:val="0"/>
        </w:rPr>
        <w:t>ối với chương trình, nhiệm vụ thuộc Danh mục bí mật nhà nước.</w:t>
      </w:r>
    </w:p>
    <w:p>
      <w:pPr>
        <w:bidi w:val="0"/>
        <w:spacing w:before="120" w:beforeAutospacing="0" w:after="280" w:afterAutospacing="1"/>
        <w:rPr>
          <w:rtl w:val="0"/>
        </w:rPr>
      </w:pPr>
      <w:r>
        <w:rPr>
          <w:rtl w:val="0"/>
        </w:rPr>
        <w:t>4. K</w:t>
      </w:r>
      <w:r>
        <w:rPr>
          <w:rtl w:val="0"/>
        </w:rPr>
        <w:t>ết quả đánh giá hoạt động khoa học, công nghệ và đổi mới sáng tạo là căn cứ để điều chỉnh kế hoạch, nội dung, phương án phân bổ và bố trí ngân sách nhà nước cho Bộ, cơ quan ngang Bộ, cơ quan thuộc Chính phủ, cơ quan khác ở trung ương và địa phương, tổ chức liên quan để thực hiện chiến lược, kế hoạch, chương trình, nhiệm vụ; điều chỉnh số lượng người làm việc, sắp xếp đơn vị sự nghiệp công lập trong lĩnh vực khoa học, công nghệ và đổi mới sáng tạo; điều chỉnh chính sách ưu đãi về khoa học, công nghệ và đổi mới sáng tạo.</w:t>
      </w:r>
    </w:p>
    <w:p>
      <w:pPr>
        <w:bidi w:val="0"/>
        <w:spacing w:before="120" w:beforeAutospacing="0" w:after="280" w:afterAutospacing="1"/>
        <w:rPr>
          <w:rtl w:val="0"/>
        </w:rPr>
      </w:pPr>
      <w:r>
        <w:rPr>
          <w:rtl w:val="0"/>
        </w:rPr>
        <w:t>5. Kinh phí th</w:t>
      </w:r>
      <w:r>
        <w:rPr>
          <w:rtl w:val="0"/>
        </w:rPr>
        <w:t>ực hiện đánh giá được bố trí trong dự toán ngân sách nhà nước cho hoạt động quản lý khoa học, công nghệ và đổi mới sáng tạo.</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46" w:name="dieu_20"/>
      <w:r>
        <w:rPr>
          <w:b/>
          <w:bCs/>
          <w:rtl w:val="0"/>
        </w:rPr>
        <w:t>Điều</w:t>
      </w:r>
      <w:r>
        <w:rPr>
          <w:b/>
          <w:bCs/>
          <w:rtl w:val="0"/>
        </w:rPr>
        <w:t xml:space="preserve"> 20. Chuyển đổi số trong hoạt động khoa học, công nghệ và đổi mới sáng tạo</w:t>
      </w:r>
      <w:bookmarkEnd w:id="46"/>
    </w:p>
    <w:p>
      <w:pPr>
        <w:bidi w:val="0"/>
        <w:spacing w:before="120" w:beforeAutospacing="0" w:after="280" w:afterAutospacing="1"/>
        <w:rPr>
          <w:rtl w:val="0"/>
        </w:rPr>
      </w:pPr>
      <w:r>
        <w:rPr>
          <w:rtl w:val="0"/>
        </w:rPr>
        <w:t>1. Nhà nư</w:t>
      </w:r>
      <w:r>
        <w:rPr>
          <w:rtl w:val="0"/>
        </w:rPr>
        <w:t>ớc thúc đẩy chuyển đổi số toàn diện trong lĩnh vực khoa học, công nghệ và đổi mới sáng tạo thông qua việc phát triển đồng bộ hạ tầng số, cung cấp dịch vụ công trực tuyến, số hóa dữ liệu và tự động hóa quy trình nghiệp vụ nhằm nâng cao hiệu quả, tính minh bạch.</w:t>
      </w:r>
    </w:p>
    <w:p>
      <w:pPr>
        <w:bidi w:val="0"/>
        <w:spacing w:before="120" w:beforeAutospacing="0" w:after="280" w:afterAutospacing="1"/>
        <w:rPr>
          <w:rtl w:val="0"/>
        </w:rPr>
      </w:pPr>
      <w:r>
        <w:rPr>
          <w:rtl w:val="0"/>
        </w:rPr>
        <w:t>2. Nhà nư</w:t>
      </w:r>
      <w:r>
        <w:rPr>
          <w:rtl w:val="0"/>
        </w:rPr>
        <w:t>ớc khuyến khích ứng dụng dữ liệu lớn và trí tuệ nhân tạo để nâng cao hiệu quả của hoạt động khoa học, công nghệ và đổi mới sáng tạo; sử dụng trí tuệ nhân tạo trong việc đổi mới lực lượng khoa học, công nghệ và đổi mới sáng tạo.</w:t>
      </w:r>
    </w:p>
    <w:p>
      <w:pPr>
        <w:bidi w:val="0"/>
        <w:spacing w:before="120" w:beforeAutospacing="0" w:after="280" w:afterAutospacing="1"/>
        <w:rPr>
          <w:rtl w:val="0"/>
        </w:rPr>
      </w:pPr>
      <w:r>
        <w:rPr>
          <w:rtl w:val="0"/>
        </w:rPr>
        <w:t>3. Nhà nư</w:t>
      </w:r>
      <w:r>
        <w:rPr>
          <w:rtl w:val="0"/>
        </w:rPr>
        <w:t>ớc đầu tư xây dựng, vận hành và duy trì Nền tảng số quản lý khoa học, công nghệ và đổi mới sáng tạo quốc gia tập trung, thống nhất, kết nối các cơ quan, tổ chức trên môi trường mạng để quản lý các nội dung sau đây:</w:t>
      </w:r>
    </w:p>
    <w:p>
      <w:pPr>
        <w:bidi w:val="0"/>
        <w:spacing w:before="120" w:beforeAutospacing="0" w:after="280" w:afterAutospacing="1"/>
        <w:rPr>
          <w:rtl w:val="0"/>
        </w:rPr>
      </w:pPr>
      <w:r>
        <w:rPr>
          <w:rtl w:val="0"/>
        </w:rPr>
        <w:t>a) Quá trình hình thành, th</w:t>
      </w:r>
      <w:r>
        <w:rPr>
          <w:rtl w:val="0"/>
        </w:rPr>
        <w:t>ực hiện hoạt động khoa học, công nghệ và đổi mới sáng tạo sử dụng ngân sách nhà nước, trừ trường hợp thuộc Danh mục bí mật nhà nước;</w:t>
      </w:r>
    </w:p>
    <w:p>
      <w:pPr>
        <w:bidi w:val="0"/>
        <w:spacing w:before="120" w:beforeAutospacing="0" w:after="280" w:afterAutospacing="1"/>
        <w:rPr>
          <w:rtl w:val="0"/>
        </w:rPr>
      </w:pPr>
      <w:r>
        <w:rPr>
          <w:rtl w:val="0"/>
        </w:rPr>
        <w:t>b) Vi</w:t>
      </w:r>
      <w:r>
        <w:rPr>
          <w:rtl w:val="0"/>
        </w:rPr>
        <w:t>ệc đánh giá kết quả và hiệu quả triển khai hoạt động khoa học, công nghệ và đổi mới sáng tạo;</w:t>
      </w:r>
    </w:p>
    <w:p>
      <w:pPr>
        <w:bidi w:val="0"/>
        <w:spacing w:before="120" w:beforeAutospacing="0" w:after="280" w:afterAutospacing="1"/>
        <w:rPr>
          <w:rtl w:val="0"/>
        </w:rPr>
      </w:pPr>
      <w:r>
        <w:rPr>
          <w:rtl w:val="0"/>
        </w:rPr>
        <w:t>c) Vi</w:t>
      </w:r>
      <w:r>
        <w:rPr>
          <w:rtl w:val="0"/>
        </w:rPr>
        <w:t>ệc khai thác và sử dụng cơ sở vật chất dùng chung cho khoa học, công nghệ và đổi mới sáng tạo.</w:t>
      </w:r>
    </w:p>
    <w:p>
      <w:pPr>
        <w:bidi w:val="0"/>
        <w:spacing w:before="120" w:beforeAutospacing="0" w:after="280" w:afterAutospacing="1"/>
        <w:rPr>
          <w:rtl w:val="0"/>
        </w:rPr>
      </w:pPr>
      <w:r>
        <w:rPr>
          <w:rtl w:val="0"/>
        </w:rPr>
        <w:t>4. Nhà nư</w:t>
      </w:r>
      <w:r>
        <w:rPr>
          <w:rtl w:val="0"/>
        </w:rPr>
        <w:t>ớc đầu tư xây dựng, vận hành và duy trì Hệ thống thông tin quốc gia về khoa học, công nghệ và đổi mới sáng tạo tập trung, thống nhất; bảo đảm yêu cầu bảo mật, kết nối các cơ quan, tổ chức, doanh nghiệp trên môi trường mạng để lưu trữ, chia sẻ, phổ biến công khai kết quả hoạt động khoa học, công nghệ và đổi mới sáng tạo cho tổ chức, cá nhân khai thác và sử dụng; bảo đảm kết nối Hệ thống thông tin quốc gia về khoa học, công nghệ và đổi mới sáng tạo với Nền tảng số quản lý khoa học, công nghệ và đổi mới sáng tạo quốc gia để cung cấp dữ liệu đầu vào chính xác, thống nhất.</w:t>
      </w:r>
    </w:p>
    <w:p>
      <w:pPr>
        <w:bidi w:val="0"/>
        <w:spacing w:before="120" w:beforeAutospacing="0" w:after="280" w:afterAutospacing="1"/>
        <w:rPr>
          <w:rtl w:val="0"/>
        </w:rPr>
      </w:pPr>
      <w:r>
        <w:rPr>
          <w:rtl w:val="0"/>
        </w:rPr>
        <w:t>5. Cơ quan nhà nư</w:t>
      </w:r>
      <w:r>
        <w:rPr>
          <w:rtl w:val="0"/>
        </w:rPr>
        <w:t>ớc, tổ chức, doanh nghiệp, cá nhân, bao gồm cả tổ chức khoa học và công nghệ, trung tâm đổi mới sáng tạo, trung tâm hỗ trợ khởi nghiệp sáng tạo và doanh nghiệp khoa học và công nghệ sử dụng ngân sách nhà nước, thụ hưởng chính sách ưu đãi, hỗ trợ trong hoạt động khoa học, công nghệ và đổi mới sáng tạo có trách nhiệm cung cấp thông tin phục vụ quản lý nhà nước về khoa học, công nghệ và đổi mới sáng tạo trên Nền tảng số quản lý khoa học, công nghệ và đổi mới sáng tạo quốc gia.</w:t>
      </w:r>
    </w:p>
    <w:p>
      <w:pPr>
        <w:bidi w:val="0"/>
        <w:spacing w:before="120" w:beforeAutospacing="0" w:after="280" w:afterAutospacing="1"/>
        <w:rPr>
          <w:rtl w:val="0"/>
        </w:rPr>
      </w:pPr>
      <w:r>
        <w:rPr>
          <w:rtl w:val="0"/>
        </w:rPr>
        <w:t>6. Nhà nư</w:t>
      </w:r>
      <w:r>
        <w:rPr>
          <w:rtl w:val="0"/>
        </w:rPr>
        <w:t>ớc khuyến khích tổ chức, cá nhân cung cấp thông tin và công khai kết quả nghiên cứu khoa học, phát triển công nghệ và đổi mới sáng tạo không sử dụng ngân sách nhà nước trên Hệ thống thông tin quốc gia về khoa học, công nghệ và đổi mới sáng tạo.</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47" w:name="muc_2_2"/>
      <w:r>
        <w:rPr>
          <w:b/>
          <w:bCs/>
          <w:rtl w:val="0"/>
        </w:rPr>
        <w:t>Mục 2. THỬ NGHIỆM CÓ KIỂM SOÁT CÔNG NGHỆ, QUY TRÌNH, GIẢI PHÁP, SẢN PHẨM, DỊCH VỤ, MÔ HÌNH KINH DOANH MỚI</w:t>
      </w:r>
      <w:bookmarkEnd w:id="47"/>
    </w:p>
    <w:p>
      <w:pPr>
        <w:bidi w:val="0"/>
        <w:spacing w:before="120" w:beforeAutospacing="0" w:after="280" w:afterAutospacing="1"/>
        <w:rPr>
          <w:rtl w:val="0"/>
        </w:rPr>
      </w:pPr>
      <w:bookmarkStart w:id="48" w:name="dieu_21"/>
      <w:r>
        <w:rPr>
          <w:b/>
          <w:bCs/>
          <w:rtl w:val="0"/>
        </w:rPr>
        <w:t>Điều</w:t>
      </w:r>
      <w:r>
        <w:rPr>
          <w:b/>
          <w:bCs/>
          <w:rtl w:val="0"/>
        </w:rPr>
        <w:t xml:space="preserve"> 21. Yêu cầu chung đối với thử nghiệm có kiểm soát công nghệ, quy trình, giải pháp, sản phẩm, dịch vụ, mô hình kinh doanh mới</w:t>
      </w:r>
      <w:bookmarkEnd w:id="48"/>
    </w:p>
    <w:p>
      <w:pPr>
        <w:bidi w:val="0"/>
        <w:spacing w:before="120" w:beforeAutospacing="0" w:after="280" w:afterAutospacing="1"/>
        <w:rPr>
          <w:rtl w:val="0"/>
        </w:rPr>
      </w:pPr>
      <w:r>
        <w:rPr>
          <w:rtl w:val="0"/>
        </w:rPr>
        <w:t>1. Th</w:t>
      </w:r>
      <w:r>
        <w:rPr>
          <w:rtl w:val="0"/>
        </w:rPr>
        <w:t>ử nghiệm có kiểm soát là việc cơ quan nhà nước có thẩm quyền cho phép tổ chức, doanh nghiệp triển khai thử nghiệm đối với công nghệ, quy trình, giải pháp, sản phẩm, dịch vụ, mô hình kinh doanh mới mà pháp luật chưa có quy định hoặc khác với quy định của pháp luật hiện hành, trong điều kiện thực tế có giới hạn về phạm vi, thời gian, không gian.</w:t>
      </w:r>
    </w:p>
    <w:p>
      <w:pPr>
        <w:bidi w:val="0"/>
        <w:spacing w:before="120" w:beforeAutospacing="0" w:after="280" w:afterAutospacing="1"/>
        <w:rPr>
          <w:rtl w:val="0"/>
        </w:rPr>
      </w:pPr>
      <w:r>
        <w:rPr>
          <w:rtl w:val="0"/>
        </w:rPr>
        <w:t>2. Vi</w:t>
      </w:r>
      <w:r>
        <w:rPr>
          <w:rtl w:val="0"/>
        </w:rPr>
        <w:t>ệc cho phép thử nghiệm có kiểm soát phải bảo đảm các nguyên tắc sau đây:</w:t>
      </w:r>
    </w:p>
    <w:p>
      <w:pPr>
        <w:bidi w:val="0"/>
        <w:spacing w:before="120" w:beforeAutospacing="0" w:after="280" w:afterAutospacing="1"/>
        <w:rPr>
          <w:rtl w:val="0"/>
        </w:rPr>
      </w:pPr>
      <w:r>
        <w:rPr>
          <w:rtl w:val="0"/>
        </w:rPr>
        <w:t>a) Công khai, minh b</w:t>
      </w:r>
      <w:r>
        <w:rPr>
          <w:rtl w:val="0"/>
        </w:rPr>
        <w:t>ạch về tiêu chí, điều kiện, quy trình đánh giá lựa chọn;</w:t>
      </w:r>
    </w:p>
    <w:p>
      <w:pPr>
        <w:bidi w:val="0"/>
        <w:spacing w:before="120" w:beforeAutospacing="0" w:after="280" w:afterAutospacing="1"/>
        <w:rPr>
          <w:rtl w:val="0"/>
        </w:rPr>
      </w:pPr>
      <w:r>
        <w:rPr>
          <w:rtl w:val="0"/>
        </w:rPr>
        <w:t>b) Bình đ</w:t>
      </w:r>
      <w:r>
        <w:rPr>
          <w:rtl w:val="0"/>
        </w:rPr>
        <w:t>ẳng giữa các tổ chức, doanh nghiệp trong việc đề xuất, đăng ký và thực hiện quyền, trách nhiệm trong quá trình thử nghiệm có kiểm soát;</w:t>
      </w:r>
    </w:p>
    <w:p>
      <w:pPr>
        <w:bidi w:val="0"/>
        <w:spacing w:before="120" w:beforeAutospacing="0" w:after="280" w:afterAutospacing="1"/>
        <w:rPr>
          <w:rtl w:val="0"/>
        </w:rPr>
      </w:pPr>
      <w:r>
        <w:rPr>
          <w:rtl w:val="0"/>
        </w:rPr>
        <w:t xml:space="preserve">c) Đáp </w:t>
      </w:r>
      <w:r>
        <w:rPr>
          <w:rtl w:val="0"/>
        </w:rPr>
        <w:t>ứng các yêu cầu về quốc phòng, an ninh, trật tự, an toàn xã hội, lợi ích công cộng, bảo vệ quyền lợi người tham gia thử nghiệm;</w:t>
      </w:r>
    </w:p>
    <w:p>
      <w:pPr>
        <w:bidi w:val="0"/>
        <w:spacing w:before="120" w:beforeAutospacing="0" w:after="280" w:afterAutospacing="1"/>
        <w:rPr>
          <w:rtl w:val="0"/>
        </w:rPr>
      </w:pPr>
      <w:r>
        <w:rPr>
          <w:rtl w:val="0"/>
        </w:rPr>
        <w:t>d) L</w:t>
      </w:r>
      <w:r>
        <w:rPr>
          <w:rtl w:val="0"/>
        </w:rPr>
        <w:t>ựa chọn phạm vi, thời gian, không gian để hạn chế nguy cơ ảnh hưởng tiêu cực đến đời sống kinh tế - xã hội.</w:t>
      </w:r>
    </w:p>
    <w:p>
      <w:pPr>
        <w:bidi w:val="0"/>
        <w:spacing w:before="120" w:beforeAutospacing="0" w:after="280" w:afterAutospacing="1"/>
        <w:rPr>
          <w:rtl w:val="0"/>
        </w:rPr>
      </w:pPr>
      <w:bookmarkStart w:id="49" w:name="khoan_3_21"/>
      <w:r>
        <w:rPr>
          <w:rtl w:val="0"/>
        </w:rPr>
        <w:t>3. N</w:t>
      </w:r>
      <w:r>
        <w:rPr>
          <w:rtl w:val="0"/>
        </w:rPr>
        <w:t>ội dung thử nghiệm có kiểm soát bao gồm:</w:t>
      </w:r>
      <w:bookmarkEnd w:id="49"/>
    </w:p>
    <w:p>
      <w:pPr>
        <w:bidi w:val="0"/>
        <w:spacing w:before="120" w:beforeAutospacing="0" w:after="280" w:afterAutospacing="1"/>
        <w:rPr>
          <w:rtl w:val="0"/>
        </w:rPr>
      </w:pPr>
      <w:r>
        <w:rPr>
          <w:rtl w:val="0"/>
        </w:rPr>
        <w:t>a) Mục</w:t>
      </w:r>
      <w:r>
        <w:rPr>
          <w:rtl w:val="0"/>
        </w:rPr>
        <w:t xml:space="preserve"> tiêu của thử nghiệm có kiểm soát;</w:t>
      </w:r>
    </w:p>
    <w:p>
      <w:pPr>
        <w:bidi w:val="0"/>
        <w:spacing w:before="120" w:beforeAutospacing="0" w:after="280" w:afterAutospacing="1"/>
        <w:rPr>
          <w:rtl w:val="0"/>
        </w:rPr>
      </w:pPr>
      <w:r>
        <w:rPr>
          <w:rtl w:val="0"/>
        </w:rPr>
        <w:t>b) Đ</w:t>
      </w:r>
      <w:r>
        <w:rPr>
          <w:rtl w:val="0"/>
        </w:rPr>
        <w:t>ối tượng tham gia thử nghiệm có kiểm soát;</w:t>
      </w:r>
    </w:p>
    <w:p>
      <w:pPr>
        <w:bidi w:val="0"/>
        <w:spacing w:before="120" w:beforeAutospacing="0" w:after="280" w:afterAutospacing="1"/>
        <w:rPr>
          <w:rtl w:val="0"/>
        </w:rPr>
      </w:pPr>
      <w:r>
        <w:rPr>
          <w:rtl w:val="0"/>
        </w:rPr>
        <w:t>c) Điều</w:t>
      </w:r>
      <w:r>
        <w:rPr>
          <w:rtl w:val="0"/>
        </w:rPr>
        <w:t xml:space="preserve"> kiện, tiêu chí đối với công nghệ, quy trình, giải pháp, sản phẩm, dịch vụ, mô hình kinh doanh mới thử nghiệm có kiểm soát;</w:t>
      </w:r>
    </w:p>
    <w:p>
      <w:pPr>
        <w:bidi w:val="0"/>
        <w:spacing w:before="120" w:beforeAutospacing="0" w:after="280" w:afterAutospacing="1"/>
        <w:rPr>
          <w:rtl w:val="0"/>
        </w:rPr>
      </w:pPr>
      <w:r>
        <w:rPr>
          <w:rtl w:val="0"/>
        </w:rPr>
        <w:t>d) Cơ quan có th</w:t>
      </w:r>
      <w:r>
        <w:rPr>
          <w:rtl w:val="0"/>
        </w:rPr>
        <w:t>ẩm quyền cho phép thử nghiệm có kiểm soát;</w:t>
      </w:r>
    </w:p>
    <w:p>
      <w:pPr>
        <w:bidi w:val="0"/>
        <w:spacing w:before="120" w:beforeAutospacing="0" w:after="280" w:afterAutospacing="1"/>
        <w:rPr>
          <w:rtl w:val="0"/>
        </w:rPr>
      </w:pPr>
      <w:r>
        <w:rPr>
          <w:rtl w:val="0"/>
        </w:rPr>
        <w:t>đ) Nguyên t</w:t>
      </w:r>
      <w:r>
        <w:rPr>
          <w:rtl w:val="0"/>
        </w:rPr>
        <w:t>ắc xét duyệt tổ chức, doanh nghiệp đăng ký thử nghiệm có kiểm soát;</w:t>
      </w:r>
    </w:p>
    <w:p>
      <w:pPr>
        <w:bidi w:val="0"/>
        <w:spacing w:before="120" w:beforeAutospacing="0" w:after="280" w:afterAutospacing="1"/>
        <w:rPr>
          <w:rtl w:val="0"/>
        </w:rPr>
      </w:pPr>
      <w:r>
        <w:rPr>
          <w:rtl w:val="0"/>
        </w:rPr>
        <w:t>e) Trình t</w:t>
      </w:r>
      <w:r>
        <w:rPr>
          <w:rtl w:val="0"/>
        </w:rPr>
        <w:t>ự, thủ tục cho phép, điều chỉnh, gia hạn, tạm dừng, kết thúc thử nghiệm có kiểm soát;</w:t>
      </w:r>
    </w:p>
    <w:p>
      <w:pPr>
        <w:bidi w:val="0"/>
        <w:spacing w:before="120" w:beforeAutospacing="0" w:after="280" w:afterAutospacing="1"/>
        <w:rPr>
          <w:rtl w:val="0"/>
        </w:rPr>
      </w:pPr>
      <w:r>
        <w:rPr>
          <w:rtl w:val="0"/>
        </w:rPr>
        <w:t>g) Th</w:t>
      </w:r>
      <w:r>
        <w:rPr>
          <w:rtl w:val="0"/>
        </w:rPr>
        <w:t>ời gian, không gian, phạm vi thử nghiệm có kiểm soát;</w:t>
      </w:r>
    </w:p>
    <w:p>
      <w:pPr>
        <w:bidi w:val="0"/>
        <w:spacing w:before="120" w:beforeAutospacing="0" w:after="280" w:afterAutospacing="1"/>
        <w:rPr>
          <w:rtl w:val="0"/>
        </w:rPr>
      </w:pPr>
      <w:r>
        <w:rPr>
          <w:rtl w:val="0"/>
        </w:rPr>
        <w:t>h) Vi</w:t>
      </w:r>
      <w:r>
        <w:rPr>
          <w:rtl w:val="0"/>
        </w:rPr>
        <w:t>ệc kiểm soát quá trình thử nghiệm có kiểm soát bao gồm: cơ chế giám sát, yêu cầu báo cáo định kỳ, cơ chế ghi nhận phản hồi từ người tham gia thử nghiệm có kiểm soát và phương pháp đánh giá kết quả thử nghiệm có kiểm soát;</w:t>
      </w:r>
    </w:p>
    <w:p>
      <w:pPr>
        <w:bidi w:val="0"/>
        <w:spacing w:before="120" w:beforeAutospacing="0" w:after="280" w:afterAutospacing="1"/>
        <w:rPr>
          <w:rtl w:val="0"/>
        </w:rPr>
      </w:pPr>
      <w:r>
        <w:rPr>
          <w:rtl w:val="0"/>
        </w:rPr>
        <w:t>i) Quy</w:t>
      </w:r>
      <w:r>
        <w:rPr>
          <w:rtl w:val="0"/>
        </w:rPr>
        <w:t>ền và trách nhiệm của cơ quan, tổ chức, doanh nghiệp, cá nhân trong quá trình thử nghiệm có kiểm soát;</w:t>
      </w:r>
    </w:p>
    <w:p>
      <w:pPr>
        <w:bidi w:val="0"/>
        <w:spacing w:before="120" w:beforeAutospacing="0" w:after="280" w:afterAutospacing="1"/>
        <w:rPr>
          <w:rtl w:val="0"/>
        </w:rPr>
      </w:pPr>
      <w:r>
        <w:rPr>
          <w:rtl w:val="0"/>
        </w:rPr>
        <w:t>k) Bi</w:t>
      </w:r>
      <w:r>
        <w:rPr>
          <w:rtl w:val="0"/>
        </w:rPr>
        <w:t>ện pháp bảo vệ quyền lợi người tham gia thử nghiệm có kiểm soát;</w:t>
      </w:r>
    </w:p>
    <w:p>
      <w:pPr>
        <w:bidi w:val="0"/>
        <w:spacing w:before="120" w:beforeAutospacing="0" w:after="280" w:afterAutospacing="1"/>
        <w:rPr>
          <w:rtl w:val="0"/>
        </w:rPr>
      </w:pPr>
      <w:r>
        <w:rPr>
          <w:rtl w:val="0"/>
        </w:rPr>
        <w:t>l) Yêu c</w:t>
      </w:r>
      <w:r>
        <w:rPr>
          <w:rtl w:val="0"/>
        </w:rPr>
        <w:t>ầu, hướng dẫn khác cần tuân thủ trong quá trình thử nghiệm có kiểm soát.</w:t>
      </w:r>
    </w:p>
    <w:p>
      <w:pPr>
        <w:bidi w:val="0"/>
        <w:spacing w:before="120" w:beforeAutospacing="0" w:after="280" w:afterAutospacing="1"/>
        <w:rPr>
          <w:rtl w:val="0"/>
        </w:rPr>
      </w:pPr>
      <w:r>
        <w:rPr>
          <w:rtl w:val="0"/>
        </w:rPr>
        <w:t>4. Th</w:t>
      </w:r>
      <w:r>
        <w:rPr>
          <w:rtl w:val="0"/>
        </w:rPr>
        <w:t>ời hạn cho phép thử nghiệm có kiểm soát được xác định trên cơ sở đề xuất của tổ chức, doanh nghiệp nhưng không quá 03 năm và có thể được gia hạn 01 lần không quá 03 năm.</w:t>
      </w:r>
    </w:p>
    <w:p>
      <w:pPr>
        <w:bidi w:val="0"/>
        <w:spacing w:before="120" w:beforeAutospacing="0" w:after="280" w:afterAutospacing="1"/>
        <w:rPr>
          <w:rtl w:val="0"/>
        </w:rPr>
      </w:pPr>
      <w:r>
        <w:rPr>
          <w:rtl w:val="0"/>
        </w:rPr>
        <w:t>5. Vi</w:t>
      </w:r>
      <w:r>
        <w:rPr>
          <w:rtl w:val="0"/>
        </w:rPr>
        <w:t>ệc thực hiện thử nghiệm có kiểm soát phải được sơ kết, tổng kết để cấp có thẩm quyền xem xét, quyết định việc tiếp tục áp dụng thử nghiệm có kiểm soát hoặc ban hành văn bản quy phạm pháp luật để áp dụng chính thức.</w:t>
      </w:r>
    </w:p>
    <w:p>
      <w:pPr>
        <w:bidi w:val="0"/>
        <w:spacing w:before="120" w:beforeAutospacing="0" w:after="280" w:afterAutospacing="1"/>
        <w:rPr>
          <w:rtl w:val="0"/>
        </w:rPr>
      </w:pPr>
      <w:bookmarkStart w:id="50" w:name="khoan_6_21"/>
      <w:r>
        <w:rPr>
          <w:rtl w:val="0"/>
        </w:rPr>
        <w:t>6. Căn c</w:t>
      </w:r>
      <w:r>
        <w:rPr>
          <w:rtl w:val="0"/>
        </w:rPr>
        <w:t>ứ vào yêu cầu quản lý thực tiễn của từng ngành, lĩnh vực, Chính phủ được ban hành văn bản quy định chi tiết khoản 3 Điều này và các nội dung cần thiết để xử lý các vấn đề phát sinh khác với luật, nghị quyết của Quốc hội, pháp lệnh, nghị quyết của Ủy ban Thường vụ Quốc hội, báo cáo Ủy ban Thường vụ Quốc hội, Quốc hội tại phiên họp, kỳ họp gần nhất.</w:t>
      </w:r>
      <w:bookmarkEnd w:id="50"/>
    </w:p>
    <w:p>
      <w:pPr>
        <w:bidi w:val="0"/>
        <w:spacing w:before="120" w:beforeAutospacing="0" w:after="280" w:afterAutospacing="1"/>
        <w:rPr>
          <w:rtl w:val="0"/>
        </w:rPr>
      </w:pPr>
      <w:bookmarkStart w:id="51" w:name="dieu_22"/>
      <w:r>
        <w:rPr>
          <w:b/>
          <w:bCs/>
          <w:rtl w:val="0"/>
        </w:rPr>
        <w:t>Điều</w:t>
      </w:r>
      <w:r>
        <w:rPr>
          <w:b/>
          <w:bCs/>
          <w:rtl w:val="0"/>
        </w:rPr>
        <w:t xml:space="preserve"> 22. Miễn, loại trừ trách nhiệm trong hoạt động thử nghiệm có kiểm soát</w:t>
      </w:r>
      <w:bookmarkEnd w:id="51"/>
    </w:p>
    <w:p>
      <w:pPr>
        <w:bidi w:val="0"/>
        <w:spacing w:before="120" w:beforeAutospacing="0" w:after="280" w:afterAutospacing="1"/>
        <w:rPr>
          <w:rtl w:val="0"/>
        </w:rPr>
      </w:pPr>
      <w:r>
        <w:rPr>
          <w:rtl w:val="0"/>
        </w:rPr>
        <w:t>Trong quá trình th</w:t>
      </w:r>
      <w:r>
        <w:rPr>
          <w:rtl w:val="0"/>
        </w:rPr>
        <w:t>ử nghiệm có kiểm soát, trường hợp xảy ra thiệt hại, rủi ro, việc miễn, loại trừ trách nhiệm trong hoạt động thử nghiệm có kiểm soát được thực hiện theo nguyên tắc sau đây:</w:t>
      </w:r>
    </w:p>
    <w:p>
      <w:pPr>
        <w:bidi w:val="0"/>
        <w:spacing w:before="120" w:beforeAutospacing="0" w:after="280" w:afterAutospacing="1"/>
        <w:rPr>
          <w:rtl w:val="0"/>
        </w:rPr>
      </w:pPr>
      <w:r>
        <w:rPr>
          <w:rtl w:val="0"/>
        </w:rPr>
        <w:t>1. Cơ quan có th</w:t>
      </w:r>
      <w:r>
        <w:rPr>
          <w:rtl w:val="0"/>
        </w:rPr>
        <w:t>ẩm quyền cho phép thử nghiệm có kiểm soát; tổ chức, cá nhân trực tiếp, tham gia thẩm định, cấp phép, đánh giá thử nghiệm có kiểm soát được miễn, loại trừ các trách nhiệm khi đã thực hiện đúng, đầy đủ các quy định về thử nghiệm có kiểm soát tại Luật này và quy định của pháp luật về thử nghiệm có kiểm soát, có động cơ trong sáng, vì lợi ích chung, trừ trường hợp đã biết hoặc buộc phải biết về nguy cơ rủi ro đối với quá trình thử nghiệm có kiểm soát nhưng không áp dụng đầy đủ biện pháp phù hợp để ngăn ngừa, hạn chế mức độ thiệt hại có thể xảy ra. Các trách nhiệm được miễn, loại trừ bao gồm:</w:t>
      </w:r>
    </w:p>
    <w:p>
      <w:pPr>
        <w:bidi w:val="0"/>
        <w:spacing w:before="120" w:beforeAutospacing="0" w:after="280" w:afterAutospacing="1"/>
        <w:rPr>
          <w:rtl w:val="0"/>
        </w:rPr>
      </w:pPr>
      <w:r>
        <w:rPr>
          <w:rtl w:val="0"/>
        </w:rPr>
        <w:t>a) Mi</w:t>
      </w:r>
      <w:r>
        <w:rPr>
          <w:rtl w:val="0"/>
        </w:rPr>
        <w:t>ễn trách nhiệm dân sự đối với thiệt hại gây ra cho Nhà nước, tổ chức, cá nhân khác trong quá trình thẩm định, cấp phép, kiểm soát, đánh giá thử nghiệm có kiểm soát;</w:t>
      </w:r>
    </w:p>
    <w:p>
      <w:pPr>
        <w:bidi w:val="0"/>
        <w:spacing w:before="120" w:beforeAutospacing="0" w:after="280" w:afterAutospacing="1"/>
        <w:rPr>
          <w:rtl w:val="0"/>
        </w:rPr>
      </w:pPr>
      <w:r>
        <w:rPr>
          <w:rtl w:val="0"/>
        </w:rPr>
        <w:t>b) Lo</w:t>
      </w:r>
      <w:r>
        <w:rPr>
          <w:rtl w:val="0"/>
        </w:rPr>
        <w:t>ại trừ trách nhiệm hành chính đối với các hành vi vi phạm pháp luật về xử lý vi phạm hành chính;</w:t>
      </w:r>
    </w:p>
    <w:p>
      <w:pPr>
        <w:bidi w:val="0"/>
        <w:spacing w:before="120" w:beforeAutospacing="0" w:after="280" w:afterAutospacing="1"/>
        <w:rPr>
          <w:rtl w:val="0"/>
        </w:rPr>
      </w:pPr>
      <w:r>
        <w:rPr>
          <w:rtl w:val="0"/>
        </w:rPr>
        <w:t>c) Lo</w:t>
      </w:r>
      <w:r>
        <w:rPr>
          <w:rtl w:val="0"/>
        </w:rPr>
        <w:t xml:space="preserve">ại trừ trách nhiệm hình sự theo quy định của </w:t>
      </w:r>
      <w:bookmarkStart w:id="52" w:name="tvpllink_rabuqzntjc_1"/>
      <w:r>
        <w:rPr>
          <w:rtl w:val="0"/>
        </w:rPr>
        <w:t>Bộ luật Hình sự</w:t>
      </w:r>
      <w:bookmarkEnd w:id="52"/>
      <w:r>
        <w:rPr>
          <w:rtl w:val="0"/>
        </w:rPr>
        <w:t xml:space="preserve"> đối với rủi ro trong nghiên cứu, thử nghiệm, áp dụng tiến bộ khoa học, kỹ thuật và công nghệ;</w:t>
      </w:r>
    </w:p>
    <w:p>
      <w:pPr>
        <w:bidi w:val="0"/>
        <w:spacing w:before="120" w:beforeAutospacing="0" w:after="280" w:afterAutospacing="1"/>
        <w:rPr>
          <w:rtl w:val="0"/>
        </w:rPr>
      </w:pPr>
      <w:r>
        <w:rPr>
          <w:rtl w:val="0"/>
        </w:rPr>
        <w:t>2. T</w:t>
      </w:r>
      <w:r>
        <w:rPr>
          <w:rtl w:val="0"/>
        </w:rPr>
        <w:t>ổ chức, doanh nghiệp được cấp phép tiến hành thử nghiệm có kiểm soát, cá nhân thực hiện thử nghiệm có kiểm soát được miễn, loại trừ trách nhiệm khi đã thực hiện đúng, đầy đủ các quy định của Luật này và quy định khác của pháp luật có liên quan, trừ trường hợp đã biết hoặc buộc phải biết về nguy cơ rủi ro nhưng không kịp thời thông tin, báo cáo cơ quan nhà nước có thẩm quyền về nguy cơ rủi ro phát sinh trong quá trình thử nghiệm có kiểm soát và thực hiện các biện pháp phòng ngừa, hạn chế mức độ thiệt hại có thể xảy ra. Các trách nhiệm được miễn, loại trừ bao gồm:</w:t>
      </w:r>
    </w:p>
    <w:p>
      <w:pPr>
        <w:bidi w:val="0"/>
        <w:spacing w:before="120" w:beforeAutospacing="0" w:after="280" w:afterAutospacing="1"/>
        <w:rPr>
          <w:rtl w:val="0"/>
        </w:rPr>
      </w:pPr>
      <w:r>
        <w:rPr>
          <w:rtl w:val="0"/>
        </w:rPr>
        <w:t>a) Mi</w:t>
      </w:r>
      <w:r>
        <w:rPr>
          <w:rtl w:val="0"/>
        </w:rPr>
        <w:t>ễn trách nhiệm dân sự đối với thiệt hại gây ra cho Nhà nước nhưng phải chịu trách nhiệm dân sự đối với thiệt hại gây ra cho tổ chức, cá nhân khác trong quá trình thử nghiệm có kiểm soát;</w:t>
      </w:r>
    </w:p>
    <w:p>
      <w:pPr>
        <w:bidi w:val="0"/>
        <w:spacing w:before="120" w:beforeAutospacing="0" w:after="280" w:afterAutospacing="1"/>
        <w:rPr>
          <w:rtl w:val="0"/>
        </w:rPr>
      </w:pPr>
      <w:r>
        <w:rPr>
          <w:rtl w:val="0"/>
        </w:rPr>
        <w:t>b) Lo</w:t>
      </w:r>
      <w:r>
        <w:rPr>
          <w:rtl w:val="0"/>
        </w:rPr>
        <w:t>ại trừ trách nhiệm hành chính đối với các hành vi vi phạm pháp luật về xử lý vi phạm hành chính;</w:t>
      </w:r>
    </w:p>
    <w:p>
      <w:pPr>
        <w:bidi w:val="0"/>
        <w:spacing w:before="120" w:beforeAutospacing="0" w:after="280" w:afterAutospacing="1"/>
        <w:rPr>
          <w:rtl w:val="0"/>
        </w:rPr>
      </w:pPr>
      <w:r>
        <w:rPr>
          <w:rtl w:val="0"/>
        </w:rPr>
        <w:t>c) Lo</w:t>
      </w:r>
      <w:r>
        <w:rPr>
          <w:rtl w:val="0"/>
        </w:rPr>
        <w:t xml:space="preserve">ại trừ trách nhiệm hình sự theo quy định của </w:t>
      </w:r>
      <w:bookmarkStart w:id="53" w:name="tvpllink_rabuqzntjc_2"/>
      <w:r>
        <w:rPr>
          <w:rtl w:val="0"/>
        </w:rPr>
        <w:t>Bộ luật Hình sự</w:t>
      </w:r>
      <w:bookmarkEnd w:id="53"/>
      <w:r>
        <w:rPr>
          <w:rtl w:val="0"/>
        </w:rPr>
        <w:t xml:space="preserve"> đối với rủi ro trong nghiên cứu, thử nghiệm, áp dụng tiến bộ khoa học, kỹ thuật và công nghệ.</w:t>
      </w:r>
    </w:p>
    <w:p>
      <w:pPr>
        <w:bidi w:val="0"/>
        <w:spacing w:before="120" w:beforeAutospacing="0" w:after="280" w:afterAutospacing="1"/>
        <w:rPr>
          <w:rtl w:val="0"/>
        </w:rPr>
      </w:pPr>
      <w:bookmarkStart w:id="54" w:name="dieu_23"/>
      <w:r>
        <w:rPr>
          <w:b/>
          <w:bCs/>
          <w:rtl w:val="0"/>
        </w:rPr>
        <w:t>Điều</w:t>
      </w:r>
      <w:r>
        <w:rPr>
          <w:b/>
          <w:bCs/>
          <w:rtl w:val="0"/>
        </w:rPr>
        <w:t xml:space="preserve"> 23. Bảo vệ người tham gia thử nghiệm có kiểm soát</w:t>
      </w:r>
      <w:bookmarkEnd w:id="54"/>
    </w:p>
    <w:p>
      <w:pPr>
        <w:bidi w:val="0"/>
        <w:spacing w:before="120" w:beforeAutospacing="0" w:after="280" w:afterAutospacing="1"/>
        <w:rPr>
          <w:rtl w:val="0"/>
        </w:rPr>
      </w:pPr>
      <w:r>
        <w:rPr>
          <w:rtl w:val="0"/>
        </w:rPr>
        <w:t>Đ</w:t>
      </w:r>
      <w:r>
        <w:rPr>
          <w:rtl w:val="0"/>
        </w:rPr>
        <w:t>ể bảo vệ quyền, lợi ích hợp pháp của người tham gia trong quá trình thử nghiệm có kiểm soát và sau khi kết thúc thử nghiệm có kiểm soát, tổ chức, doanh nghiệp được cấp phép thử nghiệm có kiểm soát có trách nhiệm sau đây:</w:t>
      </w:r>
    </w:p>
    <w:p>
      <w:pPr>
        <w:bidi w:val="0"/>
        <w:spacing w:before="120" w:beforeAutospacing="0" w:after="280" w:afterAutospacing="1"/>
        <w:rPr>
          <w:rtl w:val="0"/>
        </w:rPr>
      </w:pPr>
      <w:r>
        <w:rPr>
          <w:rtl w:val="0"/>
        </w:rPr>
        <w:t>1. Khuy</w:t>
      </w:r>
      <w:r>
        <w:rPr>
          <w:rtl w:val="0"/>
        </w:rPr>
        <w:t>ến cáo rủi ro khi tham gia thử nghiệm có kiểm soát trong thời gian thử nghiệm có kiểm soát; bảo đảm cung cấp thông tin chính xác, đầy đủ, trung thực về công nghệ, quy trình, giải pháp, sản phẩm, dịch vụ, mô hình kinh doanh mới, chi phí sử dụng sản phẩm, dịch vụ, chi phí khác (nếu có), quyền, nghĩa vụ của người tham gia thử nghiệm có kiểm soát;</w:t>
      </w:r>
    </w:p>
    <w:p>
      <w:pPr>
        <w:bidi w:val="0"/>
        <w:spacing w:before="120" w:beforeAutospacing="0" w:after="280" w:afterAutospacing="1"/>
        <w:rPr>
          <w:rtl w:val="0"/>
        </w:rPr>
      </w:pPr>
      <w:r>
        <w:rPr>
          <w:rtl w:val="0"/>
        </w:rPr>
        <w:t>2. Có cơ ch</w:t>
      </w:r>
      <w:r>
        <w:rPr>
          <w:rtl w:val="0"/>
        </w:rPr>
        <w:t>ế quản lý dữ liệu thử nghiệm có kiểm soát; xây dựng và bảo đảm tuân thủ quy trình nội bộ, biện pháp kiểm soát rủi ro của việc truy cập hoặc sử dụng trái phép dữ liệu cá nhân, gian lận và đánh cắp thông tin cá nhân của người tham gia thử nghiệm có kiểm soát;</w:t>
      </w:r>
    </w:p>
    <w:p>
      <w:pPr>
        <w:bidi w:val="0"/>
        <w:spacing w:before="120" w:beforeAutospacing="0" w:after="280" w:afterAutospacing="1"/>
        <w:rPr>
          <w:rtl w:val="0"/>
        </w:rPr>
      </w:pPr>
      <w:r>
        <w:rPr>
          <w:rtl w:val="0"/>
        </w:rPr>
        <w:t>3. Đ</w:t>
      </w:r>
      <w:r>
        <w:rPr>
          <w:rtl w:val="0"/>
        </w:rPr>
        <w:t>ịnh kỳ đánh giá rủi ro, bảo đảm thực hiện biện pháp phòng ngừa rủi ro, khắc phục hậu quả trong quá trình thử nghiệm có kiểm soát và sau khi kết thúc thử nghiệm có kiểm soát; kịp thời thông báo cho người tham gia thử nghiệm có kiểm soát trong trường hợp có sự thay đổi về mức độ rủi ro của công nghệ, quy trình, giải pháp, sản phẩm, dịch vụ, mô hình kinh doanh mới;</w:t>
      </w:r>
    </w:p>
    <w:p>
      <w:pPr>
        <w:bidi w:val="0"/>
        <w:spacing w:before="120" w:beforeAutospacing="0" w:after="280" w:afterAutospacing="1"/>
        <w:rPr>
          <w:rtl w:val="0"/>
        </w:rPr>
      </w:pPr>
      <w:r>
        <w:rPr>
          <w:rtl w:val="0"/>
        </w:rPr>
        <w:t>4. Công b</w:t>
      </w:r>
      <w:r>
        <w:rPr>
          <w:rtl w:val="0"/>
        </w:rPr>
        <w:t>ố đầu mối giải quyết khiếu nại của người tham gia thử nghiệm có kiểm soát. Trường hợp phát sinh tranh chấp, khiếu nại, tổ chức, doanh nghiệp được cấp phép thử nghiệm có kiểm soát có trách nhiệm tiếp nhận và có biện pháp xử lý mọi yêu cầu tra soát, khiếu nại của người tham gia thử nghiệm có kiểm soát. Thời gian thực hiện giải quyết yêu cầu tra soát, khiếu nại thực hiện theo phương án tại hồ sơ đề nghị thử nghiệm có kiểm soát đã được cơ quan có thẩm quyền phê duyệt;</w:t>
      </w:r>
    </w:p>
    <w:p>
      <w:pPr>
        <w:bidi w:val="0"/>
        <w:spacing w:before="120" w:beforeAutospacing="0" w:after="280" w:afterAutospacing="1"/>
        <w:rPr>
          <w:rtl w:val="0"/>
        </w:rPr>
      </w:pPr>
      <w:r>
        <w:rPr>
          <w:rtl w:val="0"/>
        </w:rPr>
        <w:t>5. Th</w:t>
      </w:r>
      <w:r>
        <w:rPr>
          <w:rtl w:val="0"/>
        </w:rPr>
        <w:t xml:space="preserve">ực hiện bồi thường thiệt hại và thực hiện nghĩa vụ dân sự khác theo quy định của pháp luật về dân sự trong quá trình thử nghiệm có kiểm soát và sau khi kết thúc thử nghiệm có kiểm soát, trừ các trường hợp được miễn, loại trừ trách nhiệm quy định tại </w:t>
      </w:r>
      <w:bookmarkStart w:id="55" w:name="tc_4"/>
      <w:r>
        <w:rPr>
          <w:rtl w:val="0"/>
        </w:rPr>
        <w:t>khoản 2 Điều 22 của Luật này</w:t>
      </w:r>
      <w:bookmarkEnd w:id="55"/>
      <w:r>
        <w:rPr>
          <w:rtl w:val="0"/>
        </w:rPr>
        <w:t>;</w:t>
      </w:r>
    </w:p>
    <w:p>
      <w:pPr>
        <w:bidi w:val="0"/>
        <w:spacing w:before="120" w:beforeAutospacing="0" w:after="280" w:afterAutospacing="1"/>
        <w:rPr>
          <w:rtl w:val="0"/>
        </w:rPr>
      </w:pPr>
      <w:r>
        <w:rPr>
          <w:rtl w:val="0"/>
        </w:rPr>
        <w:t>6. Trách nhi</w:t>
      </w:r>
      <w:r>
        <w:rPr>
          <w:rtl w:val="0"/>
        </w:rPr>
        <w:t>ệm khác theo quy định của pháp luật.</w:t>
      </w:r>
    </w:p>
    <w:p>
      <w:pPr>
        <w:bidi w:val="0"/>
        <w:spacing w:before="120" w:beforeAutospacing="0" w:after="280" w:afterAutospacing="1"/>
        <w:rPr>
          <w:rtl w:val="0"/>
        </w:rPr>
      </w:pPr>
      <w:bookmarkStart w:id="56" w:name="muc_3_2"/>
      <w:r>
        <w:rPr>
          <w:b/>
          <w:bCs/>
          <w:rtl w:val="0"/>
        </w:rPr>
        <w:t>Mục 3. XỬ LÝ TÀI SẢN, QUẢN LÝ VÀ THƯƠNG MẠI HÓA KẾT QUẢ NHIỆM VỤ KHOA HỌC, CÔNG NGHỆ VÀ ĐỔI MỚI SÁNG TẠO</w:t>
      </w:r>
      <w:bookmarkEnd w:id="56"/>
    </w:p>
    <w:p>
      <w:pPr>
        <w:bidi w:val="0"/>
        <w:spacing w:before="120" w:beforeAutospacing="0" w:after="280" w:afterAutospacing="1"/>
        <w:rPr>
          <w:rtl w:val="0"/>
        </w:rPr>
      </w:pPr>
      <w:bookmarkStart w:id="57" w:name="dieu_24"/>
      <w:r>
        <w:rPr>
          <w:b/>
          <w:bCs/>
          <w:rtl w:val="0"/>
        </w:rPr>
        <w:t>Điều</w:t>
      </w:r>
      <w:r>
        <w:rPr>
          <w:b/>
          <w:bCs/>
          <w:rtl w:val="0"/>
        </w:rPr>
        <w:t xml:space="preserve"> 24. Xử lý tài sản trang bị thực hiện nhiệm vụ khoa học, công nghệ và đổi mới sáng tạo</w:t>
      </w:r>
      <w:bookmarkEnd w:id="57"/>
    </w:p>
    <w:p>
      <w:pPr>
        <w:bidi w:val="0"/>
        <w:spacing w:before="120" w:beforeAutospacing="0" w:after="280" w:afterAutospacing="1"/>
        <w:rPr>
          <w:rtl w:val="0"/>
        </w:rPr>
      </w:pPr>
      <w:r>
        <w:rPr>
          <w:rtl w:val="0"/>
        </w:rPr>
        <w:t>1. Đ</w:t>
      </w:r>
      <w:r>
        <w:rPr>
          <w:rtl w:val="0"/>
        </w:rPr>
        <w:t>ối với tài sản trang bị từ nguồn ngân sách nhà nước, Nhà nước giao tự động quyền quản lý, sử dụng, quyền sở hữu tài sản trang bị cho tổ chức chủ trì nhiệm vụ ngay sau khi trang bị tài sản; không phải thực hiện thủ tục giao quyền quản lý, sử dụng, giao quyền sở hữu; không phải bồi hoàn giá trị tài sản; không ghi tăng vốn đầu tư của Nhà nước vào doanh nghiệp.</w:t>
      </w:r>
    </w:p>
    <w:p>
      <w:pPr>
        <w:bidi w:val="0"/>
        <w:spacing w:before="120" w:beforeAutospacing="0" w:after="280" w:afterAutospacing="1"/>
        <w:rPr>
          <w:rtl w:val="0"/>
        </w:rPr>
      </w:pPr>
      <w:r>
        <w:rPr>
          <w:rtl w:val="0"/>
        </w:rPr>
        <w:t>2. T</w:t>
      </w:r>
      <w:r>
        <w:rPr>
          <w:rtl w:val="0"/>
        </w:rPr>
        <w:t>ổ chức chủ trì nhiệm vụ khoa học, công nghệ và đổi mới sáng tạo thực hiện quản lý, theo dõi riêng tài sản quy định tại khoản 1 Điều này theo quy định của pháp luật tương ứng với loại hình hoạt động của tổ chức ngay khi hình thành tài sản; có trách nhiệm sử dụng hiệu quả tài sản để thực hiện nhiệm vụ khoa học, công nghệ và đổi mới sáng tạo. Đối với tài sản sau khi đã hoàn thành mục đích sử dụng trong nhiệm vụ khoa học, công nghệ và đổi mới sáng tạo, tổ chức chủ trì được tự chủ, tự chịu trách nhiệm trong các hoạt động sau đây:</w:t>
      </w:r>
    </w:p>
    <w:p>
      <w:pPr>
        <w:bidi w:val="0"/>
        <w:spacing w:before="120" w:beforeAutospacing="0" w:after="280" w:afterAutospacing="1"/>
        <w:rPr>
          <w:rtl w:val="0"/>
        </w:rPr>
      </w:pPr>
      <w:r>
        <w:rPr>
          <w:rtl w:val="0"/>
        </w:rPr>
        <w:t>a) Qu</w:t>
      </w:r>
      <w:r>
        <w:rPr>
          <w:rtl w:val="0"/>
        </w:rPr>
        <w:t>ản lý, sử dụng tài sản bảo đảm hiệu quả, công khai, minh bạch;</w:t>
      </w:r>
    </w:p>
    <w:p>
      <w:pPr>
        <w:bidi w:val="0"/>
        <w:spacing w:before="120" w:beforeAutospacing="0" w:after="280" w:afterAutospacing="1"/>
        <w:rPr>
          <w:rtl w:val="0"/>
        </w:rPr>
      </w:pPr>
      <w:r>
        <w:rPr>
          <w:rtl w:val="0"/>
        </w:rPr>
        <w:t>b) X</w:t>
      </w:r>
      <w:r>
        <w:rPr>
          <w:rtl w:val="0"/>
        </w:rPr>
        <w:t>ử lý tài sản trong trường hợp tài sản hư hỏng, lạc hậu, không còn nhu cầu sử dụng theo hình thức bán, thanh lý, tiêu hủy hoặc hình thức khác theo quy định của pháp luật;</w:t>
      </w:r>
    </w:p>
    <w:p>
      <w:pPr>
        <w:bidi w:val="0"/>
        <w:spacing w:before="120" w:beforeAutospacing="0" w:after="280" w:afterAutospacing="1"/>
        <w:rPr>
          <w:rtl w:val="0"/>
        </w:rPr>
      </w:pPr>
      <w:r>
        <w:rPr>
          <w:rtl w:val="0"/>
        </w:rPr>
        <w:t>c) T</w:t>
      </w:r>
      <w:r>
        <w:rPr>
          <w:rtl w:val="0"/>
        </w:rPr>
        <w:t>ự quyết định việc quản lý, sử dụng, xử lý nguyên vật liệu, vật tiêu hao chưa sử dụng hết khi kết thúc nhiệm vụ;</w:t>
      </w:r>
    </w:p>
    <w:p>
      <w:pPr>
        <w:bidi w:val="0"/>
        <w:spacing w:before="120" w:beforeAutospacing="0" w:after="280" w:afterAutospacing="1"/>
        <w:rPr>
          <w:rtl w:val="0"/>
        </w:rPr>
      </w:pPr>
      <w:r>
        <w:rPr>
          <w:rtl w:val="0"/>
        </w:rPr>
        <w:t>d) Qu</w:t>
      </w:r>
      <w:r>
        <w:rPr>
          <w:rtl w:val="0"/>
        </w:rPr>
        <w:t>ản lý, sử dụng số tiền thu được từ việc xử lý tài sản (nếu có).</w:t>
      </w:r>
    </w:p>
    <w:p>
      <w:pPr>
        <w:bidi w:val="0"/>
        <w:spacing w:before="120" w:beforeAutospacing="0" w:after="280" w:afterAutospacing="1"/>
        <w:rPr>
          <w:rtl w:val="0"/>
        </w:rPr>
      </w:pPr>
      <w:r>
        <w:rPr>
          <w:rtl w:val="0"/>
        </w:rPr>
        <w:t>3. Vi</w:t>
      </w:r>
      <w:r>
        <w:rPr>
          <w:rtl w:val="0"/>
        </w:rPr>
        <w:t>ệc xử lý tài sản trang bị từ nguồn kinh phí ngoài ngân sách nhà nước được thực hiện theo thỏa thuận của các bên đóng góp nguồn kinh phí khi thực hiện nhiệm vụ.</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58" w:name="dieu_25"/>
      <w:r>
        <w:rPr>
          <w:b/>
          <w:bCs/>
          <w:rtl w:val="0"/>
        </w:rPr>
        <w:t>Điều</w:t>
      </w:r>
      <w:r>
        <w:rPr>
          <w:b/>
          <w:bCs/>
          <w:rtl w:val="0"/>
        </w:rPr>
        <w:t xml:space="preserve"> 25. Quyền quản lý, sử dụng, quyền sở hữu kết quả nghiên cứu khoa học, phát triển công nghệ và đổi mới sáng tạo</w:t>
      </w:r>
      <w:bookmarkEnd w:id="58"/>
    </w:p>
    <w:p>
      <w:pPr>
        <w:bidi w:val="0"/>
        <w:spacing w:before="120" w:beforeAutospacing="0" w:after="280" w:afterAutospacing="1"/>
        <w:rPr>
          <w:rtl w:val="0"/>
        </w:rPr>
      </w:pPr>
      <w:r>
        <w:rPr>
          <w:rtl w:val="0"/>
        </w:rPr>
        <w:t>1. T</w:t>
      </w:r>
      <w:r>
        <w:rPr>
          <w:rtl w:val="0"/>
        </w:rPr>
        <w:t>ổ chức, cá nhân đóng góp tài sản, tài chính để thực hiện nghiên cứu khoa học, phát triển công nghệ và đổi mới sáng tạo là chủ sở hữu kết quả nghiên cứu khoa học, phát triển công nghệ và đổi mới sáng tạo tương ứng với tỷ lệ đóng góp theo thỏa thuận, trừ trường hợp các bên có thỏa thuận khác hoặc kết quả thuộc phạm vi bảo hộ quyền sở hữu trí tuệ của người khác.</w:t>
      </w:r>
    </w:p>
    <w:p>
      <w:pPr>
        <w:bidi w:val="0"/>
        <w:spacing w:before="120" w:beforeAutospacing="0" w:after="280" w:afterAutospacing="1"/>
        <w:rPr>
          <w:rtl w:val="0"/>
        </w:rPr>
      </w:pPr>
      <w:bookmarkStart w:id="59" w:name="khoan_2_25"/>
      <w:r>
        <w:rPr>
          <w:rtl w:val="0"/>
        </w:rPr>
        <w:t>2. T</w:t>
      </w:r>
      <w:r>
        <w:rPr>
          <w:rtl w:val="0"/>
        </w:rPr>
        <w:t>ổ chức chủ trì thực hiện nhiệm vụ khoa học, công nghệ và đổi mới sáng tạo được Nhà nước tự động giao quyền quản lý, sử dụng, quyền sở hữu phần kết quả nhiệm vụ khoa học, công nghệ và đổi mới sáng tạo tương ứng với kinh phí từ ngân sách nhà nước, không phải thực hiện thủ tục giao quyền quản lý, sử dụng, quyền sở hữu và không phải bồi hoàn chi phí cho Nhà nước, trừ các trường hợp sau đây:</w:t>
      </w:r>
      <w:bookmarkEnd w:id="59"/>
    </w:p>
    <w:p>
      <w:pPr>
        <w:bidi w:val="0"/>
        <w:spacing w:before="120" w:beforeAutospacing="0" w:after="280" w:afterAutospacing="1"/>
        <w:rPr>
          <w:rtl w:val="0"/>
        </w:rPr>
      </w:pPr>
      <w:bookmarkStart w:id="60" w:name="diem_a_2_25"/>
      <w:r>
        <w:rPr>
          <w:rtl w:val="0"/>
        </w:rPr>
        <w:t>a) Nhi</w:t>
      </w:r>
      <w:r>
        <w:rPr>
          <w:rtl w:val="0"/>
        </w:rPr>
        <w:t>ệm vụ khoa học, công nghệ và đổi mới sáng tạo trong lĩnh vực quốc phòng, an ninh mà tổ chức chủ trì không phải là cơ quan, đơn vị, doanh nghiệp thuộc Bộ Quốc phòng, Bộ Công an;</w:t>
      </w:r>
      <w:bookmarkEnd w:id="60"/>
    </w:p>
    <w:p>
      <w:pPr>
        <w:bidi w:val="0"/>
        <w:spacing w:before="120" w:beforeAutospacing="0" w:after="280" w:afterAutospacing="1"/>
        <w:rPr>
          <w:rtl w:val="0"/>
        </w:rPr>
      </w:pPr>
      <w:r>
        <w:rPr>
          <w:rtl w:val="0"/>
        </w:rPr>
        <w:t>b) Nhi</w:t>
      </w:r>
      <w:r>
        <w:rPr>
          <w:rtl w:val="0"/>
        </w:rPr>
        <w:t>ệm vụ khoa học, công nghệ và đổi mới sáng tạo mà tổ chức chủ trì là pháp nhân nước ngoài, tổ chức có nhà đầu tư nước ngoài nắm giữ trên 50% vốn điều lệ hoặc phần vốn góp hoặc tổ chức có trụ sở chính đặt ở nước ngoài;</w:t>
      </w:r>
    </w:p>
    <w:p>
      <w:pPr>
        <w:bidi w:val="0"/>
        <w:spacing w:before="120" w:beforeAutospacing="0" w:after="280" w:afterAutospacing="1"/>
        <w:rPr>
          <w:rtl w:val="0"/>
        </w:rPr>
      </w:pPr>
      <w:r>
        <w:rPr>
          <w:rtl w:val="0"/>
        </w:rPr>
        <w:t>c) Nhi</w:t>
      </w:r>
      <w:r>
        <w:rPr>
          <w:rtl w:val="0"/>
        </w:rPr>
        <w:t>ệm vụ khoa học, công nghệ và đổi mới sáng tạo do Nhà nước đặt hàng và khi đặt hàng nhiệm vụ đã nêu rõ yêu cầu Nhà nước sẽ nắm giữ quyền quản lý, sử dụng, quyền sở hữu kết quả nhiệm vụ để phục vụ lợi ích của Nhà nước, phổ biến rộng rãi phục vụ cộng đồng, phòng bệnh, chữa bệnh, bảo đảm dinh dưỡng cho Nhân dân hoặc đáp ứng nhu cầu cấp thiết khác của xã hội. Cơ quan đặt hàng nhiệm vụ có trách nhiệm tiếp nhận, quyết định việc quản lý, sử dụng kết quả của nhiệm vụ khoa học, công nghệ và đổi mới sáng tạo.</w:t>
      </w:r>
    </w:p>
    <w:p>
      <w:pPr>
        <w:bidi w:val="0"/>
        <w:spacing w:before="120" w:beforeAutospacing="0" w:after="280" w:afterAutospacing="1"/>
        <w:rPr>
          <w:rtl w:val="0"/>
        </w:rPr>
      </w:pPr>
      <w:r>
        <w:rPr>
          <w:rtl w:val="0"/>
        </w:rPr>
        <w:t>3. Đ</w:t>
      </w:r>
      <w:r>
        <w:rPr>
          <w:rtl w:val="0"/>
        </w:rPr>
        <w:t>ối với kết quả của nhiệm vụ khoa học, công nghệ và đổi mới sáng tạo sử dụng toàn bộ hoặc một phần ngân sách nhà nước có kết quả là tài sản gắn liền với đất thuộc quyền sử dụng hoặc gắn liền với tài sản thuộc quyền sở hữu của tổ chức, cá nhân tham gia nhiệm vụ khoa học, công nghệ và đổi mới sáng tạo, Nhà nước giao quyền quản lý, sử dụng, quyền sở hữu tài sản tương ứng với phần ngân sách nhà nước gắn liền với đất hoặc gắn liền với tài sản của tổ chức, cá nhân cho tổ chức, cá nhân có quyền sử dụng đất, sở hữu tài sản một cách tự động, không phải thực hiện thủ tục giao quyền và không phải bồi hoàn chi phí cho Nhà nước.</w:t>
      </w:r>
    </w:p>
    <w:p>
      <w:pPr>
        <w:bidi w:val="0"/>
        <w:spacing w:before="120" w:beforeAutospacing="0" w:after="280" w:afterAutospacing="1"/>
        <w:rPr>
          <w:rtl w:val="0"/>
        </w:rPr>
      </w:pPr>
      <w:r>
        <w:rPr>
          <w:rtl w:val="0"/>
        </w:rPr>
        <w:t>Trư</w:t>
      </w:r>
      <w:r>
        <w:rPr>
          <w:rtl w:val="0"/>
        </w:rPr>
        <w:t>ờng hợp không nhận quyền quản lý, sử dụng, quyền sở hữu tài sản quy định tại khoản này thì tổ chức, cá nhân có quyền sử dụng đất hoặc quyền sở hữu tài sản gắn liền với kết quả đó có trách nhiệm phối hợp với tổ chức chủ trì thực hiện nhiệm vụ để xử lý.</w:t>
      </w:r>
    </w:p>
    <w:p>
      <w:pPr>
        <w:bidi w:val="0"/>
        <w:spacing w:before="120" w:beforeAutospacing="0" w:after="280" w:afterAutospacing="1"/>
        <w:rPr>
          <w:rtl w:val="0"/>
        </w:rPr>
      </w:pPr>
      <w:r>
        <w:rPr>
          <w:rtl w:val="0"/>
        </w:rPr>
        <w:t>4. T</w:t>
      </w:r>
      <w:r>
        <w:rPr>
          <w:rtl w:val="0"/>
        </w:rPr>
        <w:t>ổ chức được giao quyền quản lý, sử dụng, quyền sở hữu kết quả nhiệm vụ khoa học, công nghệ và đổi mới sáng tạo theo dõi riêng kết quả, không phải hạch toán chung vào tài sản, giá trị tài sản và vốn nhà nước tại tổ chức; không phải xác định nguyên giá, giá trị còn lại, khấu hao, hao mòn tài sản; được tự quyết định tiếp tục đầu tư nghiên cứu, phát triển, triển khai ứng dụng, thương mại hóa kết quả nghiên cứu và thực hiện quyền, trách nhiệm khác theo quy định của Chính phủ.</w:t>
      </w:r>
    </w:p>
    <w:p>
      <w:pPr>
        <w:bidi w:val="0"/>
        <w:spacing w:before="120" w:beforeAutospacing="0" w:after="280" w:afterAutospacing="1"/>
        <w:rPr>
          <w:rtl w:val="0"/>
        </w:rPr>
      </w:pPr>
      <w:r>
        <w:rPr>
          <w:rtl w:val="0"/>
        </w:rPr>
        <w:t>Đ</w:t>
      </w:r>
      <w:r>
        <w:rPr>
          <w:rtl w:val="0"/>
        </w:rPr>
        <w:t>ối với kết quả nhiệm vụ khoa học, công nghệ và đổi mới sáng tạo sử dụng ngân sách nhà nước là vật mẫu, sản phẩm mẫu, tổ chức chủ trì được tự quyết định việc theo dõi riêng, bán, hủy hoặc tái sử dụng.</w:t>
      </w:r>
    </w:p>
    <w:p>
      <w:pPr>
        <w:bidi w:val="0"/>
        <w:spacing w:before="120" w:beforeAutospacing="0" w:after="280" w:afterAutospacing="1"/>
        <w:rPr>
          <w:rtl w:val="0"/>
        </w:rPr>
      </w:pPr>
      <w:r>
        <w:rPr>
          <w:rtl w:val="0"/>
        </w:rPr>
        <w:t>5. Nhà nư</w:t>
      </w:r>
      <w:r>
        <w:rPr>
          <w:rtl w:val="0"/>
        </w:rPr>
        <w:t>ớc thu hồi kết quả hoặc cho phép tổ chức, cá nhân khác sử dụng kết quả nhiệm vụ khoa học, công nghệ và đổi mới sáng tạo sử dụng toàn bộ ngân sách nhà nước trong các trường hợp sau đây:</w:t>
      </w:r>
    </w:p>
    <w:p>
      <w:pPr>
        <w:bidi w:val="0"/>
        <w:spacing w:before="120" w:beforeAutospacing="0" w:after="280" w:afterAutospacing="1"/>
        <w:rPr>
          <w:rtl w:val="0"/>
        </w:rPr>
      </w:pPr>
      <w:r>
        <w:rPr>
          <w:rtl w:val="0"/>
        </w:rPr>
        <w:t>a) Trư</w:t>
      </w:r>
      <w:r>
        <w:rPr>
          <w:rtl w:val="0"/>
        </w:rPr>
        <w:t>ờng hợp cần thiết để phổ biến rộng rãi phục vụ cộng đồng, phòng bệnh, chữa bệnh, bảo đảm dinh dưỡng cho Nhân dân hoặc đáp ứng nhu cầu cấp thiết khác của xã hội;</w:t>
      </w:r>
    </w:p>
    <w:p>
      <w:pPr>
        <w:bidi w:val="0"/>
        <w:spacing w:before="120" w:beforeAutospacing="0" w:after="280" w:afterAutospacing="1"/>
        <w:rPr>
          <w:rtl w:val="0"/>
        </w:rPr>
      </w:pPr>
      <w:r>
        <w:rPr>
          <w:rtl w:val="0"/>
        </w:rPr>
        <w:t>b) Trư</w:t>
      </w:r>
      <w:r>
        <w:rPr>
          <w:rtl w:val="0"/>
        </w:rPr>
        <w:t>ờng hợp sau 03 năm kể từ ngày kết thúc nhiệm vụ khoa học, công nghệ và đổi mới sáng tạo, tổ chức chủ trì không thực hiện triển khai ứng dụng kết quả nhiệm vụ mà có tổ chức, cá nhân khác có nhu cầu để tiếp tục phát triển, ứng dụng.</w:t>
      </w:r>
    </w:p>
    <w:p>
      <w:pPr>
        <w:bidi w:val="0"/>
        <w:spacing w:before="120" w:beforeAutospacing="0" w:after="280" w:afterAutospacing="1"/>
        <w:rPr>
          <w:rtl w:val="0"/>
        </w:rPr>
      </w:pPr>
      <w:r>
        <w:rPr>
          <w:rtl w:val="0"/>
        </w:rPr>
        <w:t>6. K</w:t>
      </w:r>
      <w:r>
        <w:rPr>
          <w:rtl w:val="0"/>
        </w:rPr>
        <w:t xml:space="preserve">ết quả nhiệm vụ khoa học, công nghệ và đổi mới sáng tạo mà có lưu trữ, xử lý dữ liệu cốt lõi, dữ liệu quan trọng, dữ liệu chuyển xuyên biên giới thực hiện theo quy định của </w:t>
      </w:r>
      <w:bookmarkStart w:id="61" w:name="tvpllink_nwdnamyceh_1"/>
      <w:r>
        <w:rPr>
          <w:rtl w:val="0"/>
        </w:rPr>
        <w:t>Luật Dữ liệu</w:t>
      </w:r>
      <w:bookmarkEnd w:id="61"/>
      <w:r>
        <w:rPr>
          <w:rtl w:val="0"/>
        </w:rPr>
        <w:t>.</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62" w:name="dieu_26"/>
      <w:r>
        <w:rPr>
          <w:b/>
          <w:bCs/>
          <w:rtl w:val="0"/>
        </w:rPr>
        <w:t>Điều</w:t>
      </w:r>
      <w:r>
        <w:rPr>
          <w:b/>
          <w:bCs/>
          <w:rtl w:val="0"/>
        </w:rPr>
        <w:t xml:space="preserve"> 26. Kiểm soát chuyển giao kết quả nhiệm vụ khoa học, công nghệ và đổi mới sáng tạo sử dụng ngân sách nhà nước cho tổ chức, cá nhân nước ngoài</w:t>
      </w:r>
      <w:bookmarkEnd w:id="62"/>
    </w:p>
    <w:p>
      <w:pPr>
        <w:bidi w:val="0"/>
        <w:spacing w:before="120" w:beforeAutospacing="0" w:after="280" w:afterAutospacing="1"/>
        <w:rPr>
          <w:rtl w:val="0"/>
        </w:rPr>
      </w:pPr>
      <w:r>
        <w:rPr>
          <w:rtl w:val="0"/>
        </w:rPr>
        <w:t>1. T</w:t>
      </w:r>
      <w:r>
        <w:rPr>
          <w:rtl w:val="0"/>
        </w:rPr>
        <w:t>ổ chức, cá nhân được giao quyền quản lý, sử dụng, quyền sở hữu kết quả nhiệm vụ khoa học, công nghệ và đổi mới sáng tạo có quyền chuyển giao quyền sở hữu hoặc quyền quản lý, sử dụng kết quả đó theo quy định của pháp luật. Đối với việc chuyển giao kết quả nhiệm vụ khoa học, công nghệ và đổi mới sáng tạo cho tổ chức, cá nhân nước ngoài còn phải tuân thủ quy định của pháp luật về chuyển giao công nghệ.</w:t>
      </w:r>
    </w:p>
    <w:p>
      <w:pPr>
        <w:bidi w:val="0"/>
        <w:spacing w:before="120" w:beforeAutospacing="0" w:after="280" w:afterAutospacing="1"/>
        <w:rPr>
          <w:rtl w:val="0"/>
        </w:rPr>
      </w:pPr>
      <w:r>
        <w:rPr>
          <w:rtl w:val="0"/>
        </w:rPr>
        <w:t>2. K</w:t>
      </w:r>
      <w:r>
        <w:rPr>
          <w:rtl w:val="0"/>
        </w:rPr>
        <w:t>ết quả nhiệm vụ khoa học, công nghệ và đổi mới sáng tạo sử dụng ngân sách nhà nước thuộc Danh mục công nghệ cao được ưu tiên đầu tư phát triển theo quy định của pháp luật về công nghệ cao phải được công bố công khai trên Nền tảng số quản lý khoa học, công nghệ và đổi mới sáng tạo quốc gia và dành quyền tiếp cận ưu tiên cho tổ chức, cá nhân trong nước trong thời hạn tối thiểu 12 tháng trước khi chuyển giao ra nước ngoài.</w:t>
      </w:r>
    </w:p>
    <w:p>
      <w:pPr>
        <w:bidi w:val="0"/>
        <w:spacing w:before="120" w:beforeAutospacing="0" w:after="280" w:afterAutospacing="1"/>
        <w:rPr>
          <w:rtl w:val="0"/>
        </w:rPr>
      </w:pPr>
      <w:r>
        <w:rPr>
          <w:rtl w:val="0"/>
        </w:rPr>
        <w:t>3. Vi</w:t>
      </w:r>
      <w:r>
        <w:rPr>
          <w:rtl w:val="0"/>
        </w:rPr>
        <w:t xml:space="preserve">ệc chuyển giao kết quả nhiệm vụ khoa học, công nghệ và đổi mới sáng tạo mà có lưu trữ, xử lý dữ liệu cốt lõi, dữ liệu quan trọng, dữ liệu chuyển xuyên biên giới thực hiện theo quy định của </w:t>
      </w:r>
      <w:bookmarkStart w:id="63" w:name="tvpllink_nwdnamyceh"/>
      <w:r>
        <w:rPr>
          <w:rtl w:val="0"/>
        </w:rPr>
        <w:t>Luật Dữ liệu</w:t>
      </w:r>
      <w:bookmarkEnd w:id="63"/>
      <w:r>
        <w:rPr>
          <w:rtl w:val="0"/>
        </w:rPr>
        <w:t>.</w:t>
      </w:r>
    </w:p>
    <w:p>
      <w:pPr>
        <w:bidi w:val="0"/>
        <w:spacing w:before="120" w:beforeAutospacing="0" w:after="280" w:afterAutospacing="1"/>
        <w:rPr>
          <w:rtl w:val="0"/>
        </w:rPr>
      </w:pPr>
      <w:r>
        <w:rPr>
          <w:rtl w:val="0"/>
        </w:rPr>
        <w:t>4. T</w:t>
      </w:r>
      <w:r>
        <w:rPr>
          <w:rtl w:val="0"/>
        </w:rPr>
        <w:t>ổ chức, cá nhân thực hiện chuyển giao có trách nhiệm thực hiện nghĩa vụ tài chính đối với Nhà nước theo quy định của pháp luật.</w:t>
      </w:r>
    </w:p>
    <w:p>
      <w:pPr>
        <w:bidi w:val="0"/>
        <w:spacing w:before="120" w:beforeAutospacing="0" w:after="280" w:afterAutospacing="1"/>
        <w:rPr>
          <w:rtl w:val="0"/>
        </w:rPr>
      </w:pPr>
      <w:bookmarkStart w:id="64" w:name="dieu_27"/>
      <w:r>
        <w:rPr>
          <w:b/>
          <w:bCs/>
          <w:rtl w:val="0"/>
        </w:rPr>
        <w:t>Điều</w:t>
      </w:r>
      <w:r>
        <w:rPr>
          <w:b/>
          <w:bCs/>
          <w:rtl w:val="0"/>
        </w:rPr>
        <w:t xml:space="preserve"> 27. Thương mại hóa kết quả nghiên cứu khoa học, phát triển công nghệ và đổi mới sáng tạo</w:t>
      </w:r>
      <w:bookmarkEnd w:id="64"/>
    </w:p>
    <w:p>
      <w:pPr>
        <w:bidi w:val="0"/>
        <w:spacing w:before="120" w:beforeAutospacing="0" w:after="280" w:afterAutospacing="1"/>
        <w:rPr>
          <w:rtl w:val="0"/>
        </w:rPr>
      </w:pPr>
      <w:r>
        <w:rPr>
          <w:rtl w:val="0"/>
        </w:rPr>
        <w:t>1. Ch</w:t>
      </w:r>
      <w:r>
        <w:rPr>
          <w:rtl w:val="0"/>
        </w:rPr>
        <w:t>ủ sở hữu kết quả nghiên cứu khoa học, phát triển công nghệ và đổi mới sáng tạo tự quyết định việc thương mại hóa kết quả.</w:t>
      </w:r>
    </w:p>
    <w:p>
      <w:pPr>
        <w:bidi w:val="0"/>
        <w:spacing w:before="120" w:beforeAutospacing="0" w:after="280" w:afterAutospacing="1"/>
        <w:rPr>
          <w:rtl w:val="0"/>
        </w:rPr>
      </w:pPr>
      <w:r>
        <w:rPr>
          <w:rtl w:val="0"/>
        </w:rPr>
        <w:t>2. T</w:t>
      </w:r>
      <w:r>
        <w:rPr>
          <w:rtl w:val="0"/>
        </w:rPr>
        <w:t>ổ chức được giao quyền quản lý, sử dụng kết quả nghiên cứu khoa học, phát triển công nghệ và đổi mới sáng tạo được tự chủ, tự quyết định lựa chọn hình thức, phương án, giá, phân chia lợi nhuận thu được trong việc thương mại hóa kết quả nghiên cứu khoa học, phát triển công nghệ và đổi mới sáng tạo. Các hình thức thương mại hóa kết quả nghiên cứu khoa học, phát triển công nghệ và đổi mới sáng tạo bao gồm: cho thuê, bán, chuyển nhượng, chuyển giao quyền sử dụng; kinh doanh dịch vụ; hợp tác, liên doanh, liên kết, thành lập doanh nghiệp; tự khai thác, sử dụng.</w:t>
      </w:r>
    </w:p>
    <w:p>
      <w:pPr>
        <w:bidi w:val="0"/>
        <w:spacing w:before="120" w:beforeAutospacing="0" w:after="280" w:afterAutospacing="1"/>
        <w:rPr>
          <w:rtl w:val="0"/>
        </w:rPr>
      </w:pPr>
      <w:r>
        <w:rPr>
          <w:rtl w:val="0"/>
        </w:rPr>
        <w:t>Trư</w:t>
      </w:r>
      <w:r>
        <w:rPr>
          <w:rtl w:val="0"/>
        </w:rPr>
        <w:t>ờng hợp có hoạt động góp vốn bằng kết quả nghiên cứu khoa học, phát triển công nghệ và đổi mới sáng tạo thì được tự quyết định phương án góp vốn, xác định giá để góp vốn và tỷ lệ vốn góp, phân chia kết quả từ hoạt động hợp tác, liên doanh, liên kết.</w:t>
      </w:r>
    </w:p>
    <w:p>
      <w:pPr>
        <w:bidi w:val="0"/>
        <w:spacing w:before="120" w:beforeAutospacing="0" w:after="280" w:afterAutospacing="1"/>
        <w:rPr>
          <w:rtl w:val="0"/>
        </w:rPr>
      </w:pPr>
      <w:r>
        <w:rPr>
          <w:rtl w:val="0"/>
        </w:rPr>
        <w:t>3. Trư</w:t>
      </w:r>
      <w:r>
        <w:rPr>
          <w:rtl w:val="0"/>
        </w:rPr>
        <w:t>ờng hợp kết quả của nhiệm vụ khoa học, công nghệ và đổi mới sáng tạo sử dụng một phần ngân sách nhà nước, tổ chức chủ trì thực hiện nhiệm vụ được giao quyền quản lý, sử dụng, quyền sở hữu phần tương ứng với kinh phí sử dụng ngân sách nhà nước được tự chủ, tự quyết định trong việc thỏa thuận thống nhất với các chủ sở hữu khác để thực hiện tổ chức thương mại hóa theo quy định tại khoản 1 và khoản 2 Điều này.</w:t>
      </w:r>
    </w:p>
    <w:p>
      <w:pPr>
        <w:bidi w:val="0"/>
        <w:spacing w:before="120" w:beforeAutospacing="0" w:after="280" w:afterAutospacing="1"/>
        <w:rPr>
          <w:rtl w:val="0"/>
        </w:rPr>
      </w:pPr>
      <w:r>
        <w:rPr>
          <w:rtl w:val="0"/>
        </w:rPr>
        <w:t>4. T</w:t>
      </w:r>
      <w:r>
        <w:rPr>
          <w:rtl w:val="0"/>
        </w:rPr>
        <w:t>ổ chức chủ trì thực hiện nhiệm vụ khoa học, công nghệ và đổi mới sáng tạo chịu trách nhiệm áp dụng các biện pháp để phòng, chống thất thoát, lãng phí, tiêu cực; công khai, minh bạch thông tin thương mại hóa kết quả nhiệm vụ khoa học, công nghệ và đổi mới sáng tạo; báo cáo kết quả, hiệu quả thương mại hóa kết quả theo yêu cầu của cơ quan có thẩm quyền.</w:t>
      </w:r>
    </w:p>
    <w:p>
      <w:pPr>
        <w:bidi w:val="0"/>
        <w:spacing w:before="120" w:beforeAutospacing="0" w:after="280" w:afterAutospacing="1"/>
        <w:rPr>
          <w:rtl w:val="0"/>
        </w:rPr>
      </w:pPr>
      <w:r>
        <w:rPr>
          <w:rtl w:val="0"/>
        </w:rPr>
        <w:t>5. Cơ quan ch</w:t>
      </w:r>
      <w:r>
        <w:rPr>
          <w:rtl w:val="0"/>
        </w:rPr>
        <w:t>ủ quản của tổ chức chủ trì thực hiện nhiệm vụ khoa học, công nghệ và đổi mới sáng tạo có trách nhiệm kiểm tra, giám sát tổ chức chủ trì trong việc sử dụng kết quả nhiệm vụ khoa học, công nghệ và đổi mới sáng tạo sử dụng ngân sách nhà nước nhằm phòng, chống thất thoát, lãng phí, tiêu cực.</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65" w:name="dieu_28"/>
      <w:r>
        <w:rPr>
          <w:b/>
          <w:bCs/>
          <w:rtl w:val="0"/>
        </w:rPr>
        <w:t>Điều</w:t>
      </w:r>
      <w:r>
        <w:rPr>
          <w:b/>
          <w:bCs/>
          <w:rtl w:val="0"/>
        </w:rPr>
        <w:t xml:space="preserve"> 28. Phân chia lợi nhuận từ thương mại hóa kết quả nghiên cứu khoa học, phát triển công nghệ và đổi mới sáng tạo</w:t>
      </w:r>
      <w:bookmarkEnd w:id="65"/>
    </w:p>
    <w:p>
      <w:pPr>
        <w:bidi w:val="0"/>
        <w:spacing w:before="120" w:beforeAutospacing="0" w:after="280" w:afterAutospacing="1"/>
        <w:rPr>
          <w:rtl w:val="0"/>
        </w:rPr>
      </w:pPr>
      <w:r>
        <w:rPr>
          <w:rtl w:val="0"/>
        </w:rPr>
        <w:t>1. T</w:t>
      </w:r>
      <w:r>
        <w:rPr>
          <w:rtl w:val="0"/>
        </w:rPr>
        <w:t>ổ chức trung gian, môi giới được hưởng một phần lợi nhuận thu được từ hoạt động thương mại hóa kết quả nghiên cứu khoa học, phát triển công nghệ và đổi mới sáng tạo dựa trên giá trị của hợp đồng thương mại hóa hoặc theo thỏa thuận của các bên.</w:t>
      </w:r>
    </w:p>
    <w:p>
      <w:pPr>
        <w:bidi w:val="0"/>
        <w:spacing w:before="120" w:beforeAutospacing="0" w:after="280" w:afterAutospacing="1"/>
        <w:rPr>
          <w:rtl w:val="0"/>
        </w:rPr>
      </w:pPr>
      <w:r>
        <w:rPr>
          <w:rtl w:val="0"/>
        </w:rPr>
        <w:t>2. Đ</w:t>
      </w:r>
      <w:r>
        <w:rPr>
          <w:rtl w:val="0"/>
        </w:rPr>
        <w:t>ối với phần lợi nhuận thu được tương ứng với kết quả nghiên cứu khoa học, phát triển công nghệ và đổi mới sáng tạo không sử dụng ngân sách nhà nước trong quá trình thương mại hóa, chủ sở hữu kết quả được tự quyết định việc xử lý lợi nhuận, bao gồm thưởng cho tác giả của kết quả nghiên cứu khoa học, phát triển công nghệ và đổi mới sáng tạo (nếu có).</w:t>
      </w:r>
    </w:p>
    <w:p>
      <w:pPr>
        <w:bidi w:val="0"/>
        <w:spacing w:before="120" w:beforeAutospacing="0" w:after="280" w:afterAutospacing="1"/>
        <w:rPr>
          <w:rtl w:val="0"/>
        </w:rPr>
      </w:pPr>
      <w:r>
        <w:rPr>
          <w:rtl w:val="0"/>
        </w:rPr>
        <w:t>3. Đ</w:t>
      </w:r>
      <w:r>
        <w:rPr>
          <w:rtl w:val="0"/>
        </w:rPr>
        <w:t>ối với phần lợi nhuận thu được tương ứng với phần kết quả nhiệm vụ khoa học, công nghệ và đổi mới sáng tạo sử dụng ngân sách nhà nước trong quá trình thương mại hóa, tổ chức chủ trì nhiệm vụ sử dụng lợi nhuận sau thuế cho các mục đích sau đây:</w:t>
      </w:r>
    </w:p>
    <w:p>
      <w:pPr>
        <w:bidi w:val="0"/>
        <w:spacing w:before="120" w:beforeAutospacing="0" w:after="280" w:afterAutospacing="1"/>
        <w:rPr>
          <w:rtl w:val="0"/>
        </w:rPr>
      </w:pPr>
      <w:bookmarkStart w:id="66" w:name="diem_a_3_28"/>
      <w:r>
        <w:rPr>
          <w:rtl w:val="0"/>
        </w:rPr>
        <w:t>a) Thư</w:t>
      </w:r>
      <w:r>
        <w:rPr>
          <w:rtl w:val="0"/>
        </w:rPr>
        <w:t>ởng cho tác giả kết quả nhiệm vụ khoa học, công nghệ và đổi mới sáng tạo tối thiểu 30% lợi nhuận thu được từ việc cho thuê, bán, chuyển nhượng, chuyển giao quyền sử dụng, tự khai thác, sử dụng kết quả; tối thiểu 30% giá trị của kết quả nhiệm vụ khoa học, công nghệ và đổi mới sáng tạo được xác định khi góp vốn, hợp tác, liên doanh, liên kết, kinh doanh dịch vụ hoặc thành lập doanh nghiệp;</w:t>
      </w:r>
      <w:bookmarkEnd w:id="66"/>
    </w:p>
    <w:p>
      <w:pPr>
        <w:bidi w:val="0"/>
        <w:spacing w:before="120" w:beforeAutospacing="0" w:after="280" w:afterAutospacing="1"/>
        <w:rPr>
          <w:rtl w:val="0"/>
        </w:rPr>
      </w:pPr>
      <w:r>
        <w:rPr>
          <w:rtl w:val="0"/>
        </w:rPr>
        <w:t>b) Thư</w:t>
      </w:r>
      <w:r>
        <w:rPr>
          <w:rtl w:val="0"/>
        </w:rPr>
        <w:t>ởng cho cá nhân có đóng góp trực tiếp vào hoạt động tổ chức thương mại hóa;</w:t>
      </w:r>
    </w:p>
    <w:p>
      <w:pPr>
        <w:bidi w:val="0"/>
        <w:spacing w:before="120" w:beforeAutospacing="0" w:after="280" w:afterAutospacing="1"/>
        <w:rPr>
          <w:rtl w:val="0"/>
        </w:rPr>
      </w:pPr>
      <w:r>
        <w:rPr>
          <w:rtl w:val="0"/>
        </w:rPr>
        <w:t>c) Tái đ</w:t>
      </w:r>
      <w:r>
        <w:rPr>
          <w:rtl w:val="0"/>
        </w:rPr>
        <w:t>ầu tư cho hoạt động khoa học, công nghệ và đổi mới sáng tạo;</w:t>
      </w:r>
    </w:p>
    <w:p>
      <w:pPr>
        <w:bidi w:val="0"/>
        <w:spacing w:before="120" w:beforeAutospacing="0" w:after="280" w:afterAutospacing="1"/>
        <w:rPr>
          <w:rtl w:val="0"/>
        </w:rPr>
      </w:pPr>
      <w:r>
        <w:rPr>
          <w:rtl w:val="0"/>
        </w:rPr>
        <w:t>d) Mục</w:t>
      </w:r>
      <w:r>
        <w:rPr>
          <w:rtl w:val="0"/>
        </w:rPr>
        <w:t xml:space="preserve"> đích khác.</w:t>
      </w:r>
    </w:p>
    <w:p>
      <w:pPr>
        <w:bidi w:val="0"/>
        <w:spacing w:before="120" w:beforeAutospacing="0" w:after="280" w:afterAutospacing="1"/>
        <w:rPr>
          <w:rtl w:val="0"/>
        </w:rPr>
      </w:pPr>
      <w:r>
        <w:rPr>
          <w:rtl w:val="0"/>
        </w:rPr>
        <w:t>4. Trư</w:t>
      </w:r>
      <w:r>
        <w:rPr>
          <w:rtl w:val="0"/>
        </w:rPr>
        <w:t xml:space="preserve">ờng hợp kết quả nhiệm vụ khoa học, công nghệ và đổi mới sáng tạo sử dụng ngân sách nhà nước là sáng chế, thiết kế bố trí, kiểu dáng công nghiệp và giống cây trồng được bảo hộ theo quy định của </w:t>
      </w:r>
      <w:bookmarkStart w:id="67" w:name="tvpllink_dzwelzxvyq"/>
      <w:r>
        <w:rPr>
          <w:rtl w:val="0"/>
        </w:rPr>
        <w:t>Luật Sở hữu trí tuệ</w:t>
      </w:r>
      <w:bookmarkEnd w:id="67"/>
      <w:r>
        <w:rPr>
          <w:rtl w:val="0"/>
        </w:rPr>
        <w:t xml:space="preserve">, tác giả được hưởng các quyền lợi theo quy định tại khoản 3 Điều này và còn được hưởng các quyền lợi khác theo quy định của </w:t>
      </w:r>
      <w:bookmarkStart w:id="68" w:name="tvpllink_dzwelzxvyq_1"/>
      <w:r>
        <w:rPr>
          <w:rtl w:val="0"/>
        </w:rPr>
        <w:t>Luật Sở hữu trí tuệ</w:t>
      </w:r>
      <w:bookmarkEnd w:id="68"/>
      <w:r>
        <w:rPr>
          <w:rtl w:val="0"/>
        </w:rPr>
        <w:t>.</w:t>
      </w:r>
    </w:p>
    <w:p>
      <w:pPr>
        <w:bidi w:val="0"/>
        <w:spacing w:before="120" w:beforeAutospacing="0" w:after="280" w:afterAutospacing="1"/>
        <w:rPr>
          <w:rtl w:val="0"/>
        </w:rPr>
      </w:pPr>
      <w:r>
        <w:rPr>
          <w:rtl w:val="0"/>
        </w:rPr>
        <w:t>5. Tác gi</w:t>
      </w:r>
      <w:r>
        <w:rPr>
          <w:rtl w:val="0"/>
        </w:rPr>
        <w:t>ả của kết quả nhiệm vụ khoa học, công nghệ và đổi mới sáng tạo là người trực tiếp tạo ra kết quả; trường hợp có 02 người trở lên cùng trực tiếp tạo ra kết quả thì là đồng tác giả. Trường hợp có đồng tác giả, phần lợi nhuận thưởng cho tác giả là mức dành cho các đồng tác giả. Các đồng tác giả tự thỏa thuận việc phân chia số lợi nhuận nhận được.</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69" w:name="chuong_3"/>
      <w:r>
        <w:rPr>
          <w:b/>
          <w:bCs/>
          <w:rtl w:val="0"/>
        </w:rPr>
        <w:t>Chương III</w:t>
      </w:r>
      <w:bookmarkEnd w:id="69"/>
    </w:p>
    <w:p>
      <w:pPr>
        <w:bidi w:val="0"/>
        <w:spacing w:before="120" w:beforeAutospacing="0" w:after="280" w:afterAutospacing="1"/>
        <w:jc w:val="center"/>
        <w:rPr>
          <w:rtl w:val="0"/>
        </w:rPr>
      </w:pPr>
      <w:bookmarkStart w:id="70" w:name="chuong_3_name"/>
      <w:r>
        <w:rPr>
          <w:b/>
          <w:bCs/>
          <w:sz w:val="24"/>
          <w:rtl w:val="0"/>
        </w:rPr>
        <w:t>NGHIÊN CỨU KHOA HỌC VÀ PHÁT TRIỂN CÔNG NGHỆ</w:t>
      </w:r>
      <w:bookmarkEnd w:id="70"/>
    </w:p>
    <w:p>
      <w:pPr>
        <w:bidi w:val="0"/>
        <w:spacing w:before="120" w:beforeAutospacing="0" w:after="280" w:afterAutospacing="1"/>
        <w:rPr>
          <w:rtl w:val="0"/>
        </w:rPr>
      </w:pPr>
      <w:bookmarkStart w:id="71" w:name="dieu_29"/>
      <w:r>
        <w:rPr>
          <w:b/>
          <w:bCs/>
          <w:rtl w:val="0"/>
        </w:rPr>
        <w:t xml:space="preserve">Điều </w:t>
      </w:r>
      <w:r>
        <w:rPr>
          <w:b/>
          <w:bCs/>
          <w:rtl w:val="0"/>
        </w:rPr>
        <w:t>29. Nghiên cứu khoa học</w:t>
      </w:r>
      <w:bookmarkEnd w:id="71"/>
    </w:p>
    <w:p>
      <w:pPr>
        <w:bidi w:val="0"/>
        <w:spacing w:before="120" w:beforeAutospacing="0" w:after="280" w:afterAutospacing="1"/>
        <w:rPr>
          <w:rtl w:val="0"/>
        </w:rPr>
      </w:pPr>
      <w:r>
        <w:rPr>
          <w:rtl w:val="0"/>
        </w:rPr>
        <w:t>1. Chính sách c</w:t>
      </w:r>
      <w:r>
        <w:rPr>
          <w:rtl w:val="0"/>
        </w:rPr>
        <w:t>ủa Nhà nước về thúc đẩy hoạt động nghiên cứu cơ bản bao gồm:</w:t>
      </w:r>
    </w:p>
    <w:p>
      <w:pPr>
        <w:bidi w:val="0"/>
        <w:spacing w:before="120" w:beforeAutospacing="0" w:after="280" w:afterAutospacing="1"/>
        <w:rPr>
          <w:rtl w:val="0"/>
        </w:rPr>
      </w:pPr>
      <w:r>
        <w:rPr>
          <w:rtl w:val="0"/>
        </w:rPr>
        <w:t>a) Nhà nư</w:t>
      </w:r>
      <w:r>
        <w:rPr>
          <w:rtl w:val="0"/>
        </w:rPr>
        <w:t>ớc đầu tư cho nghiên cứu cơ bản nhằm xây dựng nền tảng cho hệ thống khoa học và công nghệ quốc gia, giữ vai trò dẫn dắt cho phát triển tri thức, tạo cơ sở cho nghiên cứu ứng dụng, phát triển công nghệ và đổi mới sáng tạo, nâng cao tiềm lực, vị thế khoa học quốc gia và góp phần nâng cao năng lực cạnh tranh quốc gia trong dài hạn;</w:t>
      </w:r>
    </w:p>
    <w:p>
      <w:pPr>
        <w:bidi w:val="0"/>
        <w:spacing w:before="120" w:beforeAutospacing="0" w:after="280" w:afterAutospacing="1"/>
        <w:rPr>
          <w:rtl w:val="0"/>
        </w:rPr>
      </w:pPr>
      <w:r>
        <w:rPr>
          <w:rtl w:val="0"/>
        </w:rPr>
        <w:t>b) Nhà nư</w:t>
      </w:r>
      <w:r>
        <w:rPr>
          <w:rtl w:val="0"/>
        </w:rPr>
        <w:t>ớc phát triển nghiên cứu cơ bản theo định hướng có trọng tâm, trọng điểm, ưu tiên tập trung cho một số lĩnh vực khoa học có thế mạnh để đạt trình độ khu vực và quốc tế hoặc lĩnh vực công ích có tầm quan trọng chiến lược; thúc đẩy nghiên cứu cơ bản hình thành từ nhu cầu trong quá trình triển khai nghiên cứu ứng dụng và phát triển công nghệ, đặc biệt là công nghệ chiến lược;</w:t>
      </w:r>
    </w:p>
    <w:p>
      <w:pPr>
        <w:bidi w:val="0"/>
        <w:spacing w:before="120" w:beforeAutospacing="0" w:after="280" w:afterAutospacing="1"/>
        <w:rPr>
          <w:rtl w:val="0"/>
        </w:rPr>
      </w:pPr>
      <w:r>
        <w:rPr>
          <w:rtl w:val="0"/>
        </w:rPr>
        <w:t>c) Nhà nư</w:t>
      </w:r>
      <w:r>
        <w:rPr>
          <w:rtl w:val="0"/>
        </w:rPr>
        <w:t>ớc phân bổ nguồn lực cho nghiên cứu cơ bản tại viện nghiên cứu, cơ sở giáo dục đại học theo nguyên tắc phù hợp với chức năng, thế mạnh của từng tổ chức và dựa trên kết quả đánh giá hiệu quả hoạt động.</w:t>
      </w:r>
    </w:p>
    <w:p>
      <w:pPr>
        <w:bidi w:val="0"/>
        <w:spacing w:before="120" w:beforeAutospacing="0" w:after="280" w:afterAutospacing="1"/>
        <w:rPr>
          <w:rtl w:val="0"/>
        </w:rPr>
      </w:pPr>
      <w:r>
        <w:rPr>
          <w:rtl w:val="0"/>
        </w:rPr>
        <w:t>Ngân sách nhà nư</w:t>
      </w:r>
      <w:r>
        <w:rPr>
          <w:rtl w:val="0"/>
        </w:rPr>
        <w:t>ớc hỗ trợ đầu tư xây dựng cơ sở vật chất, hạ tầng kỹ thuật, trang thiết bị phục vụ nghiên cứu, đào tạo nguồn nhân lực chất lượng cao, thu hút nhân tài, hợp tác quốc tế, bảo đảm kinh phí cho hoạt động nghiên cứu và hoạt động hỗ trợ nâng cao tiềm lực khác. Nhà nước hỗ trợ từ ngân sách nhà nước cho hoạt động nghiên cứu, đào tạo, tập huấn, thực tập, trao đổi học thuật, tài trợ hoạt động nghiên cứu, hỗ trợ tham gia hội nghị, công bố khoa học, phát triển tạp chí khoa học và các hoạt động liên quan khác.</w:t>
      </w:r>
    </w:p>
    <w:p>
      <w:pPr>
        <w:bidi w:val="0"/>
        <w:spacing w:before="120" w:beforeAutospacing="0" w:after="280" w:afterAutospacing="1"/>
        <w:rPr>
          <w:rtl w:val="0"/>
        </w:rPr>
      </w:pPr>
      <w:r>
        <w:rPr>
          <w:rtl w:val="0"/>
        </w:rPr>
        <w:t>2. Chính sách c</w:t>
      </w:r>
      <w:r>
        <w:rPr>
          <w:rtl w:val="0"/>
        </w:rPr>
        <w:t>ủa Nhà nước đối với hoạt động nghiên cứu ứng dụng bao gồm:</w:t>
      </w:r>
    </w:p>
    <w:p>
      <w:pPr>
        <w:bidi w:val="0"/>
        <w:spacing w:before="120" w:beforeAutospacing="0" w:after="280" w:afterAutospacing="1"/>
        <w:rPr>
          <w:rtl w:val="0"/>
        </w:rPr>
      </w:pPr>
      <w:r>
        <w:rPr>
          <w:rtl w:val="0"/>
        </w:rPr>
        <w:t>a) Nhà nư</w:t>
      </w:r>
      <w:r>
        <w:rPr>
          <w:rtl w:val="0"/>
        </w:rPr>
        <w:t>ớc ưu tiên bố trí nguồn lực để thúc đẩy hoạt động nghiên cứu ứng dụng nhằm giải quyết vấn đề thực tiễn, góp phần phát triển kinh tế - xã hội, nâng cao chất lượng cuộc sống và bảo đảm quốc phòng, an ninh;</w:t>
      </w:r>
    </w:p>
    <w:p>
      <w:pPr>
        <w:bidi w:val="0"/>
        <w:spacing w:before="120" w:beforeAutospacing="0" w:after="280" w:afterAutospacing="1"/>
        <w:rPr>
          <w:rtl w:val="0"/>
        </w:rPr>
      </w:pPr>
      <w:r>
        <w:rPr>
          <w:rtl w:val="0"/>
        </w:rPr>
        <w:t>b) Nhà nư</w:t>
      </w:r>
      <w:r>
        <w:rPr>
          <w:rtl w:val="0"/>
        </w:rPr>
        <w:t>ớc tập trung đầu tư cho nhiệm vụ nghiên cứu ứng dụng trong lĩnh vực có nhu cầu cấp thiết, tiềm năng phát triển và khả năng áp dụng vào sản xuất, đời sống;</w:t>
      </w:r>
    </w:p>
    <w:p>
      <w:pPr>
        <w:bidi w:val="0"/>
        <w:spacing w:before="120" w:beforeAutospacing="0" w:after="280" w:afterAutospacing="1"/>
        <w:rPr>
          <w:rtl w:val="0"/>
        </w:rPr>
      </w:pPr>
      <w:r>
        <w:rPr>
          <w:rtl w:val="0"/>
        </w:rPr>
        <w:t>c) Nhà nư</w:t>
      </w:r>
      <w:r>
        <w:rPr>
          <w:rtl w:val="0"/>
        </w:rPr>
        <w:t>ớc khuyến khích viện nghiên cứu, cơ sở giáo dục đại học, tổ chức khoa học và công nghệ khác phối hợp với doanh nghiệp trong việc đề xuất, triển khai, ứng dụng kết quả nghiên cứu ứng dụng vào thực tiễn.</w:t>
      </w:r>
    </w:p>
    <w:p>
      <w:pPr>
        <w:bidi w:val="0"/>
        <w:spacing w:before="120" w:beforeAutospacing="0" w:after="280" w:afterAutospacing="1"/>
        <w:rPr>
          <w:rtl w:val="0"/>
        </w:rPr>
      </w:pPr>
      <w:r>
        <w:rPr>
          <w:rtl w:val="0"/>
        </w:rPr>
        <w:t>3. Chính sách c</w:t>
      </w:r>
      <w:r>
        <w:rPr>
          <w:rtl w:val="0"/>
        </w:rPr>
        <w:t>ủa Nhà nước đối với nghiên cứu trong lĩnh vực khoa học lý luận chính trị, khoa học xã hội và nhân văn bao gồm:</w:t>
      </w:r>
    </w:p>
    <w:p>
      <w:pPr>
        <w:bidi w:val="0"/>
        <w:spacing w:before="120" w:beforeAutospacing="0" w:after="280" w:afterAutospacing="1"/>
        <w:rPr>
          <w:rtl w:val="0"/>
        </w:rPr>
      </w:pPr>
      <w:r>
        <w:rPr>
          <w:rtl w:val="0"/>
        </w:rPr>
        <w:t>a) Nhà nư</w:t>
      </w:r>
      <w:r>
        <w:rPr>
          <w:rtl w:val="0"/>
        </w:rPr>
        <w:t>ớc chú trọng phát triển nghiên cứu trong lĩnh vực khoa học lý luận chính trị, khoa học xã hội và nhân văn, đặc biệt là nghiên cứu cung cấp luận cứ khoa học cho việc xây dựng đường lối của Đảng, chính sách, pháp luật của Nhà nước; nghiên cứu bảo tồn, phát huy giá trị văn hóa dân tộc, con người và xã hội Việt Nam; góp phần tạo nền tảng phát triển kinh tế, văn hóa, con người;</w:t>
      </w:r>
    </w:p>
    <w:p>
      <w:pPr>
        <w:bidi w:val="0"/>
        <w:spacing w:before="120" w:beforeAutospacing="0" w:after="280" w:afterAutospacing="1"/>
        <w:rPr>
          <w:rtl w:val="0"/>
        </w:rPr>
      </w:pPr>
      <w:r>
        <w:rPr>
          <w:rtl w:val="0"/>
        </w:rPr>
        <w:t>b) Nhà nư</w:t>
      </w:r>
      <w:r>
        <w:rPr>
          <w:rtl w:val="0"/>
        </w:rPr>
        <w:t>ớc thúc đẩy kết nối khoa học lý luận chính trị, khoa học xã hội và nhân văn với lĩnh vực khác; ưu tiên cấp kinh phí ngân sách nhà nước cho nhiệm vụ khoa học, công nghệ và đổi mới sáng tạo có nội dung liên ngành, kết hợp giữa khoa học tự nhiên, khoa học kỹ thuật với khoa học xã hội và nhân văn, đặc biệt trong lĩnh vực công nghệ mới;</w:t>
      </w:r>
    </w:p>
    <w:p>
      <w:pPr>
        <w:bidi w:val="0"/>
        <w:spacing w:before="120" w:beforeAutospacing="0" w:after="280" w:afterAutospacing="1"/>
        <w:rPr>
          <w:rtl w:val="0"/>
        </w:rPr>
      </w:pPr>
      <w:r>
        <w:rPr>
          <w:rtl w:val="0"/>
        </w:rPr>
        <w:t>c) Nhà nư</w:t>
      </w:r>
      <w:r>
        <w:rPr>
          <w:rtl w:val="0"/>
        </w:rPr>
        <w:t>ớc khuyến khích, tạo điều kiện để tổ chức, cá nhân thực hiện nghiên cứu khoa học, phát triển công nghệ tích hợp khoa học lý luận chính trị, khoa học xã hội và nhân văn nhằm đánh giá tác động xã hội, đạo đức, văn hóa và tâm lý của công nghệ mới đối với con người, cộng đồng;</w:t>
      </w:r>
    </w:p>
    <w:p>
      <w:pPr>
        <w:bidi w:val="0"/>
        <w:spacing w:before="120" w:beforeAutospacing="0" w:after="280" w:afterAutospacing="1"/>
        <w:rPr>
          <w:rtl w:val="0"/>
        </w:rPr>
      </w:pPr>
      <w:r>
        <w:rPr>
          <w:rtl w:val="0"/>
        </w:rPr>
        <w:t>d) Nhà nư</w:t>
      </w:r>
      <w:r>
        <w:rPr>
          <w:rtl w:val="0"/>
        </w:rPr>
        <w:t>ớc khuyến khích thực hiện nghiên cứu ứng dụng, nghiên cứu thử nghiệm trong khoa học lý luận chính trị, khoa học xã hội và nhân văn nhằm đánh giá hiệu quả, tính khả thi và tác động thực tiễn của mô hình, giải pháp, chính sách trước khi áp dụng trên diện rộng;</w:t>
      </w:r>
    </w:p>
    <w:p>
      <w:pPr>
        <w:bidi w:val="0"/>
        <w:spacing w:before="120" w:beforeAutospacing="0" w:after="280" w:afterAutospacing="1"/>
        <w:rPr>
          <w:rtl w:val="0"/>
        </w:rPr>
      </w:pPr>
      <w:r>
        <w:rPr>
          <w:rtl w:val="0"/>
        </w:rPr>
        <w:t>đ) Nhà nư</w:t>
      </w:r>
      <w:r>
        <w:rPr>
          <w:rtl w:val="0"/>
        </w:rPr>
        <w:t>ớc ưu tiên bố trí kinh phí và hỗ trợ kỹ thuật cho dự án nghiên cứu ứng dụng trong lĩnh vực khoa học lý luận chính trị, khoa học xã hội và nhân văn có định hướng giải quyết các vấn đề xã hội.</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72" w:name="dieu_30"/>
      <w:r>
        <w:rPr>
          <w:b/>
          <w:bCs/>
          <w:rtl w:val="0"/>
        </w:rPr>
        <w:t>Điều</w:t>
      </w:r>
      <w:r>
        <w:rPr>
          <w:b/>
          <w:bCs/>
          <w:rtl w:val="0"/>
        </w:rPr>
        <w:t xml:space="preserve"> 30. Phát triển công nghệ</w:t>
      </w:r>
      <w:bookmarkEnd w:id="72"/>
    </w:p>
    <w:p>
      <w:pPr>
        <w:bidi w:val="0"/>
        <w:spacing w:before="120" w:beforeAutospacing="0" w:after="280" w:afterAutospacing="1"/>
        <w:rPr>
          <w:rtl w:val="0"/>
        </w:rPr>
      </w:pPr>
      <w:r>
        <w:rPr>
          <w:rtl w:val="0"/>
        </w:rPr>
        <w:t>1. Nhà nư</w:t>
      </w:r>
      <w:r>
        <w:rPr>
          <w:rtl w:val="0"/>
        </w:rPr>
        <w:t>ớc xác định phát triển công nghệ là cầu nối giữa nghiên cứu khoa học và đổi mới sáng tạo, đóng vai trò trung tâm trong việc chuyển hóa tri thức thành sản phẩm, dịch vụ, giá trị kinh tế - xã hội.</w:t>
      </w:r>
    </w:p>
    <w:p>
      <w:pPr>
        <w:bidi w:val="0"/>
        <w:spacing w:before="120" w:beforeAutospacing="0" w:after="280" w:afterAutospacing="1"/>
        <w:rPr>
          <w:rtl w:val="0"/>
        </w:rPr>
      </w:pPr>
      <w:r>
        <w:rPr>
          <w:rtl w:val="0"/>
        </w:rPr>
        <w:t>2. Nhà nư</w:t>
      </w:r>
      <w:r>
        <w:rPr>
          <w:rtl w:val="0"/>
        </w:rPr>
        <w:t>ớc khuyến khích, hỗ trợ phát triển công nghệ từ kết quả nghiên cứu khoa học, sáng chế, sáng kiến, giải pháp hữu ích và nguồn tri thức khác nhằm tạo ra, cải tiến, hoàn thiện, làm chủ công nghệ; nâng cao năng lực công nghệ nội sinh, nâng cao tỷ lệ nội địa hóa của sản phẩm, hàng hóa trong nước và khả năng ứng dụng trong sản xuất, đời sống.</w:t>
      </w:r>
    </w:p>
    <w:p>
      <w:pPr>
        <w:bidi w:val="0"/>
        <w:spacing w:before="120" w:beforeAutospacing="0" w:after="280" w:afterAutospacing="1"/>
        <w:rPr>
          <w:rtl w:val="0"/>
        </w:rPr>
      </w:pPr>
      <w:r>
        <w:rPr>
          <w:rtl w:val="0"/>
        </w:rPr>
        <w:t>3. Nhà nư</w:t>
      </w:r>
      <w:r>
        <w:rPr>
          <w:rtl w:val="0"/>
        </w:rPr>
        <w:t>ớc ưu tiên hỗ trợ phát triển công nghệ trong các lĩnh vực công nghệ cao, công nghệ chiến lược, công nghệ tạo ra sản phẩm lưỡng dụng, công nghệ có khả năng tạo đột phá về năng suất, chất lượng, hiệu quả kinh tế - xã hội, bảo đảm quốc phòng, an ninh.</w:t>
      </w:r>
    </w:p>
    <w:p>
      <w:pPr>
        <w:bidi w:val="0"/>
        <w:spacing w:before="120" w:beforeAutospacing="0" w:after="280" w:afterAutospacing="1"/>
        <w:rPr>
          <w:rtl w:val="0"/>
        </w:rPr>
      </w:pPr>
      <w:r>
        <w:rPr>
          <w:rtl w:val="0"/>
        </w:rPr>
        <w:t>4. Nhà nư</w:t>
      </w:r>
      <w:r>
        <w:rPr>
          <w:rtl w:val="0"/>
        </w:rPr>
        <w:t>ớc hỗ trợ phát triển công nghệ thông qua hình thức sau đây:</w:t>
      </w:r>
    </w:p>
    <w:p>
      <w:pPr>
        <w:bidi w:val="0"/>
        <w:spacing w:before="120" w:beforeAutospacing="0" w:after="280" w:afterAutospacing="1"/>
        <w:rPr>
          <w:rtl w:val="0"/>
        </w:rPr>
      </w:pPr>
      <w:r>
        <w:rPr>
          <w:rtl w:val="0"/>
        </w:rPr>
        <w:t>a) Tài tr</w:t>
      </w:r>
      <w:r>
        <w:rPr>
          <w:rtl w:val="0"/>
        </w:rPr>
        <w:t>ợ, đặt hàng thực hiện nhiệm vụ nghiên cứu và phát triển công nghệ;</w:t>
      </w:r>
    </w:p>
    <w:p>
      <w:pPr>
        <w:bidi w:val="0"/>
        <w:spacing w:before="120" w:beforeAutospacing="0" w:after="280" w:afterAutospacing="1"/>
        <w:rPr>
          <w:rtl w:val="0"/>
        </w:rPr>
      </w:pPr>
      <w:r>
        <w:rPr>
          <w:rtl w:val="0"/>
        </w:rPr>
        <w:t>b) H</w:t>
      </w:r>
      <w:r>
        <w:rPr>
          <w:rtl w:val="0"/>
        </w:rPr>
        <w:t>ỗ trợ đầu tư xây dựng cơ sở hạ tầng nghiên cứu và phát triển công nghệ, phòng thí nghiệm trọng điểm, trung tâm nghiên cứu và phát triển công nghệ trong một số lĩnh vực trọng điểm.</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73" w:name="dieu_31"/>
      <w:r>
        <w:rPr>
          <w:b/>
          <w:bCs/>
          <w:rtl w:val="0"/>
        </w:rPr>
        <w:t>Điều</w:t>
      </w:r>
      <w:r>
        <w:rPr>
          <w:b/>
          <w:bCs/>
          <w:rtl w:val="0"/>
        </w:rPr>
        <w:t xml:space="preserve"> 31. Cơ chế đặc biệt trong giải mã công nghệ, mua bí quyết công nghệ</w:t>
      </w:r>
      <w:bookmarkEnd w:id="73"/>
    </w:p>
    <w:p>
      <w:pPr>
        <w:bidi w:val="0"/>
        <w:spacing w:before="120" w:beforeAutospacing="0" w:after="280" w:afterAutospacing="1"/>
        <w:rPr>
          <w:rtl w:val="0"/>
        </w:rPr>
      </w:pPr>
      <w:bookmarkStart w:id="74" w:name="khoan_1_31"/>
      <w:r>
        <w:rPr>
          <w:rtl w:val="0"/>
        </w:rPr>
        <w:t>1. Trư</w:t>
      </w:r>
      <w:r>
        <w:rPr>
          <w:rtl w:val="0"/>
        </w:rPr>
        <w:t>ờng hợp sử dụng ngân sách nhà nước triển khai nhiệm vụ khoa học, công nghệ và đổi mới sáng tạo cho mục tiêu giải mã công nghệ để phát triển công nghệ chiến lược, mua bí quyết công nghệ, tổ chức chủ trì nhiệm vụ khoa học, công nghệ và đổi mới sáng tạo được áp dụng cơ chế đặc biệt sau đây:</w:t>
      </w:r>
      <w:bookmarkEnd w:id="74"/>
    </w:p>
    <w:p>
      <w:pPr>
        <w:bidi w:val="0"/>
        <w:spacing w:before="120" w:beforeAutospacing="0" w:after="280" w:afterAutospacing="1"/>
        <w:rPr>
          <w:rtl w:val="0"/>
        </w:rPr>
      </w:pPr>
      <w:r>
        <w:rPr>
          <w:rtl w:val="0"/>
        </w:rPr>
        <w:t>a) S</w:t>
      </w:r>
      <w:r>
        <w:rPr>
          <w:rtl w:val="0"/>
        </w:rPr>
        <w:t>ử dụng kinh phí cấp cho nhiệm vụ để chỉ định việc thuê chuyên gia trong nước, nước ngoài và chi trả theo mức kinh phí thỏa thuận;</w:t>
      </w:r>
    </w:p>
    <w:p>
      <w:pPr>
        <w:bidi w:val="0"/>
        <w:spacing w:before="120" w:beforeAutospacing="0" w:after="280" w:afterAutospacing="1"/>
        <w:rPr>
          <w:rtl w:val="0"/>
        </w:rPr>
      </w:pPr>
      <w:r>
        <w:rPr>
          <w:rtl w:val="0"/>
        </w:rPr>
        <w:t>b) S</w:t>
      </w:r>
      <w:r>
        <w:rPr>
          <w:rtl w:val="0"/>
        </w:rPr>
        <w:t>ử dụng kinh phí cấp cho nhiệm vụ để mua trực tiếp công nghệ, sản phẩm, thiết bị nước ngoài cần thiết cho việc giải mã với giá thỏa thuận; mua trực tiếp bí quyết công nghệ với giá thỏa thuận;</w:t>
      </w:r>
    </w:p>
    <w:p>
      <w:pPr>
        <w:bidi w:val="0"/>
        <w:spacing w:before="120" w:beforeAutospacing="0" w:after="280" w:afterAutospacing="1"/>
        <w:rPr>
          <w:rtl w:val="0"/>
        </w:rPr>
      </w:pPr>
      <w:r>
        <w:rPr>
          <w:rtl w:val="0"/>
        </w:rPr>
        <w:t>c) S</w:t>
      </w:r>
      <w:r>
        <w:rPr>
          <w:rtl w:val="0"/>
        </w:rPr>
        <w:t>ản phẩm, thiết bị sau khi giải mã được coi là vật tư tiêu hao và không tính trong giá trị tài sản của tổ chức chủ trì nhiệm vụ;</w:t>
      </w:r>
    </w:p>
    <w:p>
      <w:pPr>
        <w:bidi w:val="0"/>
        <w:spacing w:before="120" w:beforeAutospacing="0" w:after="280" w:afterAutospacing="1"/>
        <w:rPr>
          <w:rtl w:val="0"/>
        </w:rPr>
      </w:pPr>
      <w:r>
        <w:rPr>
          <w:rtl w:val="0"/>
        </w:rPr>
        <w:t>d) Cơ ch</w:t>
      </w:r>
      <w:r>
        <w:rPr>
          <w:rtl w:val="0"/>
        </w:rPr>
        <w:t>ế đặc biệt khác.</w:t>
      </w:r>
    </w:p>
    <w:p>
      <w:pPr>
        <w:bidi w:val="0"/>
        <w:spacing w:before="120" w:beforeAutospacing="0" w:after="280" w:afterAutospacing="1"/>
        <w:rPr>
          <w:rtl w:val="0"/>
        </w:rPr>
      </w:pPr>
      <w:bookmarkStart w:id="75" w:name="khoan_2_31"/>
      <w:r>
        <w:rPr>
          <w:rtl w:val="0"/>
        </w:rPr>
        <w:t>2. Doanh nghiệp được sử dụng kinh phí từ quỹ phát triển khoa học và công nghệ hoặc chi trực tiếp ngoài quỹ phát triển khoa học và công nghệ để giải mã công nghệ, mua bí quyết công nghệ.</w:t>
      </w:r>
      <w:bookmarkEnd w:id="75"/>
    </w:p>
    <w:p>
      <w:pPr>
        <w:bidi w:val="0"/>
        <w:spacing w:before="120" w:beforeAutospacing="0" w:after="280" w:afterAutospacing="1"/>
        <w:rPr>
          <w:rtl w:val="0"/>
        </w:rPr>
      </w:pPr>
      <w:r>
        <w:rPr>
          <w:rtl w:val="0"/>
        </w:rPr>
        <w:t>Đ</w:t>
      </w:r>
      <w:r>
        <w:rPr>
          <w:rtl w:val="0"/>
        </w:rPr>
        <w:t>ối với dự án trọng điểm, dự án phát triển công nghệ chiến lược, doanh nghiệp nhà nước được áp dụng cơ chế đặc biệt, bao gồm:</w:t>
      </w:r>
    </w:p>
    <w:p>
      <w:pPr>
        <w:bidi w:val="0"/>
        <w:spacing w:before="120" w:beforeAutospacing="0" w:after="280" w:afterAutospacing="1"/>
        <w:rPr>
          <w:rtl w:val="0"/>
        </w:rPr>
      </w:pPr>
      <w:r>
        <w:rPr>
          <w:rtl w:val="0"/>
        </w:rPr>
        <w:t>a) Ch</w:t>
      </w:r>
      <w:r>
        <w:rPr>
          <w:rtl w:val="0"/>
        </w:rPr>
        <w:t>ỉ định việc thuê chuyên gia trong nước, nước ngoài và chi trả theo mức kinh phí thỏa thuận;</w:t>
      </w:r>
    </w:p>
    <w:p>
      <w:pPr>
        <w:bidi w:val="0"/>
        <w:spacing w:before="120" w:beforeAutospacing="0" w:after="280" w:afterAutospacing="1"/>
        <w:rPr>
          <w:rtl w:val="0"/>
        </w:rPr>
      </w:pPr>
      <w:r>
        <w:rPr>
          <w:rtl w:val="0"/>
        </w:rPr>
        <w:t>b) Đư</w:t>
      </w:r>
      <w:r>
        <w:rPr>
          <w:rtl w:val="0"/>
        </w:rPr>
        <w:t>ợc thực hiện chỉ định nhà cung cấp và áp dụng hình thức đàm phán giá để thực hiện các việc sau: mua trực tiếp công nghệ, sản phẩm, thiết bị nước ngoài nhằm giải mã công nghệ, phát triển công nghệ chiến lược; mua trực tiếp bí quyết công nghệ. Sản phẩm, thiết bị sau khi giải mã được coi là vật tư tiêu hao và không tính trong giá trị tài sản của doanh nghiệp;</w:t>
      </w:r>
    </w:p>
    <w:p>
      <w:pPr>
        <w:bidi w:val="0"/>
        <w:spacing w:before="120" w:beforeAutospacing="0" w:after="280" w:afterAutospacing="1"/>
        <w:rPr>
          <w:rtl w:val="0"/>
        </w:rPr>
      </w:pPr>
      <w:r>
        <w:rPr>
          <w:rtl w:val="0"/>
        </w:rPr>
        <w:t>c) Tri</w:t>
      </w:r>
      <w:r>
        <w:rPr>
          <w:rtl w:val="0"/>
        </w:rPr>
        <w:t>ển khai nhiệm vụ, dự án hợp tác nghiên cứu với nước ngoài để tiếp cận, làm chủ công nghệ;</w:t>
      </w:r>
    </w:p>
    <w:p>
      <w:pPr>
        <w:bidi w:val="0"/>
        <w:spacing w:before="120" w:beforeAutospacing="0" w:after="280" w:afterAutospacing="1"/>
        <w:rPr>
          <w:rtl w:val="0"/>
        </w:rPr>
      </w:pPr>
      <w:r>
        <w:rPr>
          <w:rtl w:val="0"/>
        </w:rPr>
        <w:t>d) Mua l</w:t>
      </w:r>
      <w:r>
        <w:rPr>
          <w:rtl w:val="0"/>
        </w:rPr>
        <w:t>ại doanh nghiệp, phòng thí nghiệm, trung tâm nghiên cứu và phát triển; sáp nhập doanh nghiệp để sở hữu bí quyết công nghệ;</w:t>
      </w:r>
    </w:p>
    <w:p>
      <w:pPr>
        <w:bidi w:val="0"/>
        <w:spacing w:before="120" w:beforeAutospacing="0" w:after="280" w:afterAutospacing="1"/>
        <w:rPr>
          <w:rtl w:val="0"/>
        </w:rPr>
      </w:pPr>
      <w:r>
        <w:rPr>
          <w:rtl w:val="0"/>
        </w:rPr>
        <w:t>đ) Chi phí c</w:t>
      </w:r>
      <w:r>
        <w:rPr>
          <w:rtl w:val="0"/>
        </w:rPr>
        <w:t>ần thiết khác phục vụ nghiên cứu, tiếp cận, mua bí quyết công nghệ, giải mã công nghệ tiên tiến của nước ngoài.</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76" w:name="dieu_32"/>
      <w:r>
        <w:rPr>
          <w:b/>
          <w:bCs/>
          <w:rtl w:val="0"/>
        </w:rPr>
        <w:t>Điều</w:t>
      </w:r>
      <w:r>
        <w:rPr>
          <w:b/>
          <w:bCs/>
          <w:rtl w:val="0"/>
        </w:rPr>
        <w:t xml:space="preserve"> 32. Thúc đẩy hợp tác, chia </w:t>
      </w:r>
      <w:r>
        <w:rPr>
          <w:b/>
          <w:bCs/>
          <w:i/>
          <w:iCs/>
          <w:rtl w:val="0"/>
        </w:rPr>
        <w:t>sẻ</w:t>
      </w:r>
      <w:r>
        <w:rPr>
          <w:b/>
          <w:bCs/>
          <w:rtl w:val="0"/>
        </w:rPr>
        <w:t xml:space="preserve"> trong nghiên cứu khoa học</w:t>
      </w:r>
      <w:bookmarkEnd w:id="76"/>
    </w:p>
    <w:p>
      <w:pPr>
        <w:bidi w:val="0"/>
        <w:spacing w:before="120" w:beforeAutospacing="0" w:after="280" w:afterAutospacing="1"/>
        <w:rPr>
          <w:rtl w:val="0"/>
        </w:rPr>
      </w:pPr>
      <w:r>
        <w:rPr>
          <w:rtl w:val="0"/>
        </w:rPr>
        <w:t>1. Nhà nư</w:t>
      </w:r>
      <w:r>
        <w:rPr>
          <w:rtl w:val="0"/>
        </w:rPr>
        <w:t>ớc khuyến khích chia sẻ dữ liệu, phương pháp, kết quả nghiên cứu khoa học, bao gồm cả việc sử dụng và phát triển công nghệ nguồn mở, bảo đảm minh bạch, dễ tiếp cận, đồng thời bảo đảm quyền sở hữu trí tuệ, bảo vệ dữ liệu cá nhân. Nhà nước xây dựng hạ tầng, yêu cầu kỹ thuật để chia sẻ dữ liệu, công bố kết quả nghiên cứu khoa học, bảo đảm bảo mật thông tin, khả năng tương tác và tái sử dụng.</w:t>
      </w:r>
    </w:p>
    <w:p>
      <w:pPr>
        <w:bidi w:val="0"/>
        <w:spacing w:before="120" w:beforeAutospacing="0" w:after="280" w:afterAutospacing="1"/>
        <w:rPr>
          <w:rtl w:val="0"/>
        </w:rPr>
      </w:pPr>
      <w:r>
        <w:rPr>
          <w:rtl w:val="0"/>
        </w:rPr>
        <w:t>2. Doanh nghi</w:t>
      </w:r>
      <w:r>
        <w:rPr>
          <w:rtl w:val="0"/>
        </w:rPr>
        <w:t>ệp, cộng đồng được khuyến khích tham gia sử dụng, đóng góp dữ liệu, kết quả nghiên cứu khoa học và phát triển công nghệ nguồn mở.</w:t>
      </w:r>
    </w:p>
    <w:p>
      <w:pPr>
        <w:bidi w:val="0"/>
        <w:spacing w:before="120" w:beforeAutospacing="0" w:after="280" w:afterAutospacing="1"/>
        <w:rPr>
          <w:rtl w:val="0"/>
        </w:rPr>
      </w:pPr>
      <w:bookmarkStart w:id="77" w:name="dieu_33"/>
      <w:r>
        <w:rPr>
          <w:b/>
          <w:bCs/>
          <w:rtl w:val="0"/>
        </w:rPr>
        <w:t>Điều</w:t>
      </w:r>
      <w:r>
        <w:rPr>
          <w:b/>
          <w:bCs/>
          <w:rtl w:val="0"/>
        </w:rPr>
        <w:t xml:space="preserve"> 33. Ứng dụng khoa học và công nghệ trong dự án đầu tư, chương trình phát triển kinh tế - xã hội</w:t>
      </w:r>
      <w:bookmarkEnd w:id="77"/>
    </w:p>
    <w:p>
      <w:pPr>
        <w:bidi w:val="0"/>
        <w:spacing w:before="120" w:beforeAutospacing="0" w:after="280" w:afterAutospacing="1"/>
        <w:rPr>
          <w:rtl w:val="0"/>
        </w:rPr>
      </w:pPr>
      <w:r>
        <w:rPr>
          <w:rtl w:val="0"/>
        </w:rPr>
        <w:t>1. Nhà nư</w:t>
      </w:r>
      <w:r>
        <w:rPr>
          <w:rtl w:val="0"/>
        </w:rPr>
        <w:t>ớc ưu tiên hỗ trợ kinh phí triển khai nội dung nghiên cứu khoa học, phát triển công nghệ để phục vụ xây dựng căn cứ trong giai đoạn chuẩn bị đầu tư, thực hiện đầu tư và giải quyết vấn đề phát sinh trong quá trình thực hiện đối với dự án đầu tư, chương trình phát triển kinh tế - xã hội sử dụng ngân sách nhà nước.</w:t>
      </w:r>
    </w:p>
    <w:p>
      <w:pPr>
        <w:bidi w:val="0"/>
        <w:spacing w:before="120" w:beforeAutospacing="0" w:after="280" w:afterAutospacing="1"/>
        <w:rPr>
          <w:rtl w:val="0"/>
        </w:rPr>
      </w:pPr>
      <w:r>
        <w:rPr>
          <w:rtl w:val="0"/>
        </w:rPr>
        <w:t>2. Nhà nư</w:t>
      </w:r>
      <w:r>
        <w:rPr>
          <w:rtl w:val="0"/>
        </w:rPr>
        <w:t>ớc ưu tiên hỗ trợ kinh phí triển khai nội dung nghiên cứu, phát triển khoa học lý luận chính trị, khoa học xã hội và nhân văn để phục vụ xây dựng luận cứ và giải quyết vấn đề phát sinh trong quá trình thực hiện đối với dự án đầu tư xây dựng thể chế, phát triển văn hóa, xã hội và con người.</w:t>
      </w:r>
    </w:p>
    <w:p>
      <w:pPr>
        <w:bidi w:val="0"/>
        <w:spacing w:before="120" w:beforeAutospacing="0" w:after="280" w:afterAutospacing="1"/>
        <w:rPr>
          <w:rtl w:val="0"/>
        </w:rPr>
      </w:pPr>
      <w:bookmarkStart w:id="78" w:name="chuong_4"/>
      <w:r>
        <w:rPr>
          <w:b/>
          <w:bCs/>
          <w:rtl w:val="0"/>
        </w:rPr>
        <w:t>Chương IV</w:t>
      </w:r>
      <w:bookmarkEnd w:id="78"/>
    </w:p>
    <w:p>
      <w:pPr>
        <w:bidi w:val="0"/>
        <w:spacing w:before="120" w:beforeAutospacing="0" w:after="280" w:afterAutospacing="1"/>
        <w:jc w:val="center"/>
        <w:rPr>
          <w:rtl w:val="0"/>
        </w:rPr>
      </w:pPr>
      <w:bookmarkStart w:id="79" w:name="chuong_4_name"/>
      <w:r>
        <w:rPr>
          <w:b/>
          <w:bCs/>
          <w:sz w:val="24"/>
          <w:rtl w:val="0"/>
        </w:rPr>
        <w:t>THÚC ĐẨY ĐỔI MỚI SÁNG TẠO TRONG DOANH NGHIỆP VÀ NỀN KINH TẾ</w:t>
      </w:r>
      <w:bookmarkEnd w:id="79"/>
    </w:p>
    <w:p>
      <w:pPr>
        <w:bidi w:val="0"/>
        <w:spacing w:before="120" w:beforeAutospacing="0" w:after="280" w:afterAutospacing="1"/>
        <w:rPr>
          <w:rtl w:val="0"/>
        </w:rPr>
      </w:pPr>
      <w:bookmarkStart w:id="80" w:name="dieu_34"/>
      <w:r>
        <w:rPr>
          <w:b/>
          <w:bCs/>
          <w:rtl w:val="0"/>
        </w:rPr>
        <w:t>Điều</w:t>
      </w:r>
      <w:r>
        <w:rPr>
          <w:b/>
          <w:bCs/>
          <w:rtl w:val="0"/>
        </w:rPr>
        <w:t xml:space="preserve"> 34. Thúc đẩy phát triển hệ thống đổi mới sáng tạo lấy doanh nghiệp làm trung tâm</w:t>
      </w:r>
      <w:bookmarkEnd w:id="80"/>
    </w:p>
    <w:p>
      <w:pPr>
        <w:bidi w:val="0"/>
        <w:spacing w:before="120" w:beforeAutospacing="0" w:after="280" w:afterAutospacing="1"/>
        <w:rPr>
          <w:rtl w:val="0"/>
        </w:rPr>
      </w:pPr>
      <w:r>
        <w:rPr>
          <w:rtl w:val="0"/>
        </w:rPr>
        <w:t>1. Nhà nư</w:t>
      </w:r>
      <w:r>
        <w:rPr>
          <w:rtl w:val="0"/>
        </w:rPr>
        <w:t>ớc thúc đẩy phát triển toàn diện hệ thống đổi mới sáng tạo lấy doanh nghiệp làm trung tâm, bảo đảm kết nối hiệu quả giữa doanh nghiệp, cơ sở giáo dục, cơ sở nghiên cứu, tổ chức trung gian, cơ quan nhà nước và cộng đồng. Nhà nước thực hiện vai trò kiến tạo, định hướng thông qua việc hoàn thiện thể chế, thiết lập cơ chế tài chính phù hợp, bảo đảm môi trường thực thi thuận lợi.</w:t>
      </w:r>
    </w:p>
    <w:p>
      <w:pPr>
        <w:bidi w:val="0"/>
        <w:spacing w:before="120" w:beforeAutospacing="0" w:after="280" w:afterAutospacing="1"/>
        <w:rPr>
          <w:rtl w:val="0"/>
        </w:rPr>
      </w:pPr>
      <w:r>
        <w:rPr>
          <w:rtl w:val="0"/>
        </w:rPr>
        <w:t>2. Nhà nư</w:t>
      </w:r>
      <w:r>
        <w:rPr>
          <w:rtl w:val="0"/>
        </w:rPr>
        <w:t>ớc thúc đẩy, phát triển hệ thống đổi mới sáng tạo ở quy mô quốc gia, ngành, địa phương.</w:t>
      </w:r>
    </w:p>
    <w:p>
      <w:pPr>
        <w:bidi w:val="0"/>
        <w:spacing w:before="120" w:beforeAutospacing="0" w:after="280" w:afterAutospacing="1"/>
        <w:rPr>
          <w:rtl w:val="0"/>
        </w:rPr>
      </w:pPr>
      <w:r>
        <w:rPr>
          <w:rtl w:val="0"/>
        </w:rPr>
        <w:t>3. Nhà nư</w:t>
      </w:r>
      <w:r>
        <w:rPr>
          <w:rtl w:val="0"/>
        </w:rPr>
        <w:t>ớc khuyến khích và thúc đẩy vai trò trung tâm của doanh nghiệp trong hệ thống đổi mới sáng tạo thông qua biện pháp sau đây:</w:t>
      </w:r>
    </w:p>
    <w:p>
      <w:pPr>
        <w:bidi w:val="0"/>
        <w:spacing w:before="120" w:beforeAutospacing="0" w:after="280" w:afterAutospacing="1"/>
        <w:rPr>
          <w:rtl w:val="0"/>
        </w:rPr>
      </w:pPr>
      <w:r>
        <w:rPr>
          <w:rtl w:val="0"/>
        </w:rPr>
        <w:t>a) Tài tr</w:t>
      </w:r>
      <w:r>
        <w:rPr>
          <w:rtl w:val="0"/>
        </w:rPr>
        <w:t>ợ nhiệm vụ tập trung vào triển khai hoạt động đổi mới sáng tạo, khởi nghiệp sáng tạo và thương mại hóa kết quả nghiên cứu;</w:t>
      </w:r>
    </w:p>
    <w:p>
      <w:pPr>
        <w:bidi w:val="0"/>
        <w:spacing w:before="120" w:beforeAutospacing="0" w:after="280" w:afterAutospacing="1"/>
        <w:rPr>
          <w:rtl w:val="0"/>
        </w:rPr>
      </w:pPr>
      <w:r>
        <w:rPr>
          <w:rtl w:val="0"/>
        </w:rPr>
        <w:t>b) Tài tr</w:t>
      </w:r>
      <w:r>
        <w:rPr>
          <w:rtl w:val="0"/>
        </w:rPr>
        <w:t>ợ nhiệm vụ cung cấp dịch vụ, hỗ trợ cho hoạt động nghiên cứu khoa học, phát triển công nghệ và đổi mới sáng tạo của doanh nghiệp;</w:t>
      </w:r>
    </w:p>
    <w:p>
      <w:pPr>
        <w:bidi w:val="0"/>
        <w:spacing w:before="120" w:beforeAutospacing="0" w:after="280" w:afterAutospacing="1"/>
        <w:rPr>
          <w:rtl w:val="0"/>
        </w:rPr>
      </w:pPr>
      <w:r>
        <w:rPr>
          <w:rtl w:val="0"/>
        </w:rPr>
        <w:t>c) Tài tr</w:t>
      </w:r>
      <w:r>
        <w:rPr>
          <w:rtl w:val="0"/>
        </w:rPr>
        <w:t>ợ nhiệm vụ nhằm hỗ trợ doanh nghiệp tiếp nhận và làm chủ công nghệ, đặc biệt là công nghệ có nguồn gốc từ nước ngoài;</w:t>
      </w:r>
    </w:p>
    <w:p>
      <w:pPr>
        <w:bidi w:val="0"/>
        <w:spacing w:before="120" w:beforeAutospacing="0" w:after="280" w:afterAutospacing="1"/>
        <w:rPr>
          <w:rtl w:val="0"/>
        </w:rPr>
      </w:pPr>
      <w:r>
        <w:rPr>
          <w:rtl w:val="0"/>
        </w:rPr>
        <w:t>d) Có chính sách ưu đãi v</w:t>
      </w:r>
      <w:r>
        <w:rPr>
          <w:rtl w:val="0"/>
        </w:rPr>
        <w:t>ề tài chính, thuế, đất đai, đấu thầu và tín dụng để tạo điều kiện thuận lợi cho doanh nghiệp thực hiện nghiên cứu khoa học, phát triển công nghệ và đổi mới sáng tạo nhằm nâng cao trình độ công nghệ, năng suất, chất lượng và khả năng cạnh tranh của sản phẩm, hàng hóa;</w:t>
      </w:r>
    </w:p>
    <w:p>
      <w:pPr>
        <w:bidi w:val="0"/>
        <w:spacing w:before="120" w:beforeAutospacing="0" w:after="280" w:afterAutospacing="1"/>
        <w:rPr>
          <w:rtl w:val="0"/>
        </w:rPr>
      </w:pPr>
      <w:r>
        <w:rPr>
          <w:rtl w:val="0"/>
        </w:rPr>
        <w:t>đ) Khuy</w:t>
      </w:r>
      <w:r>
        <w:rPr>
          <w:rtl w:val="0"/>
        </w:rPr>
        <w:t>ến khích tổ chức, doanh nghiệp đầu tư, tài trợ cho nghiên cứu khoa học, phát triển công nghệ và đổi mới sáng tạo; tổ chức, cá nhân nhận đầu tư, tài trợ được chi tiêu theo định mức của nhà đầu tư, nhà tài trợ;</w:t>
      </w:r>
    </w:p>
    <w:p>
      <w:pPr>
        <w:bidi w:val="0"/>
        <w:spacing w:before="120" w:beforeAutospacing="0" w:after="280" w:afterAutospacing="1"/>
        <w:rPr>
          <w:rtl w:val="0"/>
        </w:rPr>
      </w:pPr>
      <w:r>
        <w:rPr>
          <w:rtl w:val="0"/>
        </w:rPr>
        <w:t>e) Phát tri</w:t>
      </w:r>
      <w:r>
        <w:rPr>
          <w:rtl w:val="0"/>
        </w:rPr>
        <w:t>ển mô hình đầu tư theo phương thức đối tác công tư trong đầu tư xây dựng hạ tầng, cung cấp dịch vụ, đặc biệt trong lĩnh vực ưu tiên, lĩnh vực mới và có rủi ro cao.</w:t>
      </w:r>
    </w:p>
    <w:p>
      <w:pPr>
        <w:bidi w:val="0"/>
        <w:spacing w:before="120" w:beforeAutospacing="0" w:after="280" w:afterAutospacing="1"/>
        <w:rPr>
          <w:rtl w:val="0"/>
        </w:rPr>
      </w:pPr>
      <w:r>
        <w:rPr>
          <w:rtl w:val="0"/>
        </w:rPr>
        <w:t>4. Chính ph</w:t>
      </w:r>
      <w:r>
        <w:rPr>
          <w:rtl w:val="0"/>
        </w:rPr>
        <w:t>ủ quy định chi tiết Điều này; quy định về hoạt động đổi mới sáng tạo trong doanh nghiệp.</w:t>
      </w:r>
    </w:p>
    <w:p>
      <w:pPr>
        <w:bidi w:val="0"/>
        <w:spacing w:before="120" w:beforeAutospacing="0" w:after="280" w:afterAutospacing="1"/>
        <w:rPr>
          <w:rtl w:val="0"/>
        </w:rPr>
      </w:pPr>
      <w:bookmarkStart w:id="81" w:name="dieu_35"/>
      <w:r>
        <w:rPr>
          <w:b/>
          <w:bCs/>
          <w:rtl w:val="0"/>
        </w:rPr>
        <w:t>Điều</w:t>
      </w:r>
      <w:r>
        <w:rPr>
          <w:b/>
          <w:bCs/>
          <w:rtl w:val="0"/>
        </w:rPr>
        <w:t xml:space="preserve"> 35. Khuyến khích hoạt động nghiên cứu khoa học, phát triển công nghệ và đổi mới sáng tạo trong doanh nghiệp</w:t>
      </w:r>
      <w:bookmarkEnd w:id="81"/>
    </w:p>
    <w:p>
      <w:pPr>
        <w:bidi w:val="0"/>
        <w:spacing w:before="120" w:beforeAutospacing="0" w:after="280" w:afterAutospacing="1"/>
        <w:rPr>
          <w:rtl w:val="0"/>
        </w:rPr>
      </w:pPr>
      <w:bookmarkStart w:id="82" w:name="khoan_1_35"/>
      <w:r>
        <w:rPr>
          <w:rtl w:val="0"/>
        </w:rPr>
        <w:t>1. Nhà nư</w:t>
      </w:r>
      <w:r>
        <w:rPr>
          <w:rtl w:val="0"/>
        </w:rPr>
        <w:t>ớc khuyến khích và hỗ trợ doanh nghiệp thực hiện hoạt động nghiên cứu khoa học, phát triển công nghệ và đổi mới sáng tạo; đầu tư, nâng cấp trang thiết bị phục vụ cho các hoạt động này.</w:t>
      </w:r>
      <w:bookmarkEnd w:id="82"/>
    </w:p>
    <w:p>
      <w:pPr>
        <w:bidi w:val="0"/>
        <w:spacing w:before="120" w:beforeAutospacing="0" w:after="280" w:afterAutospacing="1"/>
        <w:rPr>
          <w:rtl w:val="0"/>
        </w:rPr>
      </w:pPr>
      <w:bookmarkStart w:id="83" w:name="khoan_2_35"/>
      <w:r>
        <w:rPr>
          <w:rtl w:val="0"/>
        </w:rPr>
        <w:t>2. Chi phí của doanh nghiệp tài trợ cho nghiên cứu khoa học, phát triển công nghệ và đổi mới sáng tạo, khoản chi cho nghiên cứu khoa học, phát triển công nghệ và đổi mới sáng tạo được tính vào chi phí được trừ khi xác định thu nhập chịu thuế theo quy định của pháp luật về thuế thu nhập doanh nghiệp.</w:t>
      </w:r>
      <w:bookmarkEnd w:id="83"/>
    </w:p>
    <w:p>
      <w:pPr>
        <w:bidi w:val="0"/>
        <w:spacing w:before="120" w:beforeAutospacing="0" w:after="280" w:afterAutospacing="1"/>
        <w:rPr>
          <w:rtl w:val="0"/>
        </w:rPr>
      </w:pPr>
      <w:bookmarkStart w:id="84" w:name="khoan_3_35"/>
      <w:r>
        <w:rPr>
          <w:rtl w:val="0"/>
        </w:rPr>
        <w:t>3. Chi phí khi xác định thu nhập chịu thuế của doanh nghiệp đối với hoạt động nghiên cứu và phát triển được trừ theo tỷ lệ phần trăm tính trên chi phí thực tế của hoạt động này theo quy định của pháp luật về thuế thu nhập doanh nghiệp.</w:t>
      </w:r>
      <w:bookmarkEnd w:id="84"/>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85" w:name="dieu_36"/>
      <w:r>
        <w:rPr>
          <w:b/>
          <w:bCs/>
          <w:rtl w:val="0"/>
        </w:rPr>
        <w:t>Điều</w:t>
      </w:r>
      <w:r>
        <w:rPr>
          <w:b/>
          <w:bCs/>
          <w:rtl w:val="0"/>
        </w:rPr>
        <w:t xml:space="preserve"> 36. Hỗ trợ doanh nghiệp đầu tư phát triển công nghệ chiến lược</w:t>
      </w:r>
      <w:bookmarkEnd w:id="85"/>
    </w:p>
    <w:p>
      <w:pPr>
        <w:bidi w:val="0"/>
        <w:spacing w:before="120" w:beforeAutospacing="0" w:after="280" w:afterAutospacing="1"/>
        <w:rPr>
          <w:rtl w:val="0"/>
        </w:rPr>
      </w:pPr>
      <w:r>
        <w:rPr>
          <w:rtl w:val="0"/>
        </w:rPr>
        <w:t>1. Nhà nư</w:t>
      </w:r>
      <w:r>
        <w:rPr>
          <w:rtl w:val="0"/>
        </w:rPr>
        <w:t>ớc thực hiện chính sách hỗ trợ, đầu tư, hợp tác và giao nhiệm vụ cho doanh nghiệp Việt Nam để phát triển công nghệ chiến lược thông qua các phương thức sau đây:</w:t>
      </w:r>
    </w:p>
    <w:p>
      <w:pPr>
        <w:bidi w:val="0"/>
        <w:spacing w:before="120" w:beforeAutospacing="0" w:after="280" w:afterAutospacing="1"/>
        <w:rPr>
          <w:rtl w:val="0"/>
        </w:rPr>
      </w:pPr>
      <w:r>
        <w:rPr>
          <w:rtl w:val="0"/>
        </w:rPr>
        <w:t>a) Đ</w:t>
      </w:r>
      <w:r>
        <w:rPr>
          <w:rtl w:val="0"/>
        </w:rPr>
        <w:t>ầu tư xây dựng cơ sở hạ tầng, dịch vụ hỗ trợ chuyên biệt trong khu công nghiệp, khu công nghệ cao để thu hút doanh nghiệp đầu tư xây dựng cơ sở thí nghiệm, nghiên cứu dùng chung;</w:t>
      </w:r>
    </w:p>
    <w:p>
      <w:pPr>
        <w:bidi w:val="0"/>
        <w:spacing w:before="120" w:beforeAutospacing="0" w:after="280" w:afterAutospacing="1"/>
        <w:rPr>
          <w:rtl w:val="0"/>
        </w:rPr>
      </w:pPr>
      <w:r>
        <w:rPr>
          <w:rtl w:val="0"/>
        </w:rPr>
        <w:t>b) Đ</w:t>
      </w:r>
      <w:r>
        <w:rPr>
          <w:rtl w:val="0"/>
        </w:rPr>
        <w:t>ầu tư xây dựng cơ sở vật chất, thiết bị cho cơ sở thí nghiệm, nghiên cứu dùng chung để thu hút doanh nghiệp cùng tham gia khai thác, vận hành;</w:t>
      </w:r>
    </w:p>
    <w:p>
      <w:pPr>
        <w:bidi w:val="0"/>
        <w:spacing w:before="120" w:beforeAutospacing="0" w:after="280" w:afterAutospacing="1"/>
        <w:rPr>
          <w:rtl w:val="0"/>
        </w:rPr>
      </w:pPr>
      <w:r>
        <w:rPr>
          <w:rtl w:val="0"/>
        </w:rPr>
        <w:t>c) Đ</w:t>
      </w:r>
      <w:r>
        <w:rPr>
          <w:rtl w:val="0"/>
        </w:rPr>
        <w:t>ầu tư thực hiện dự án phát triển công nghệ chiến lược;</w:t>
      </w:r>
    </w:p>
    <w:p>
      <w:pPr>
        <w:bidi w:val="0"/>
        <w:spacing w:before="120" w:beforeAutospacing="0" w:after="280" w:afterAutospacing="1"/>
        <w:rPr>
          <w:rtl w:val="0"/>
        </w:rPr>
      </w:pPr>
      <w:r>
        <w:rPr>
          <w:rtl w:val="0"/>
        </w:rPr>
        <w:t>d) Tài tr</w:t>
      </w:r>
      <w:r>
        <w:rPr>
          <w:rtl w:val="0"/>
        </w:rPr>
        <w:t>ợ, đặt hàng doanh nghiệp để thực hiện nhiệm vụ khoa học, công nghệ và đổi mới sáng tạo phục vụ phát triển công nghệ chiến lược.</w:t>
      </w:r>
    </w:p>
    <w:p>
      <w:pPr>
        <w:bidi w:val="0"/>
        <w:spacing w:before="120" w:beforeAutospacing="0" w:after="280" w:afterAutospacing="1"/>
        <w:rPr>
          <w:rtl w:val="0"/>
        </w:rPr>
      </w:pPr>
      <w:bookmarkStart w:id="86" w:name="khoan_2_36"/>
      <w:r>
        <w:rPr>
          <w:rtl w:val="0"/>
        </w:rPr>
        <w:t>2. Các d</w:t>
      </w:r>
      <w:r>
        <w:rPr>
          <w:rtl w:val="0"/>
        </w:rPr>
        <w:t>ự án quy định tại các điểm a, b và c khoản 1 Điều này nếu thực hiện theo phương thức đối tác công tư thì thực hiện theo quy định của pháp luật về đầu tư theo phương thức đối tác công tư.</w:t>
      </w:r>
      <w:bookmarkEnd w:id="86"/>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87" w:name="dieu_37"/>
      <w:r>
        <w:rPr>
          <w:b/>
          <w:bCs/>
          <w:rtl w:val="0"/>
        </w:rPr>
        <w:t>Điều</w:t>
      </w:r>
      <w:r>
        <w:rPr>
          <w:b/>
          <w:bCs/>
          <w:rtl w:val="0"/>
        </w:rPr>
        <w:t xml:space="preserve"> 37. Bảo đảm quyền và cơ chế hỗ trợ đối với tổ chức ngoài công lập trong hoạt động khoa học, công nghệ và đổi mới sáng tạo</w:t>
      </w:r>
      <w:bookmarkEnd w:id="87"/>
    </w:p>
    <w:p>
      <w:pPr>
        <w:bidi w:val="0"/>
        <w:spacing w:before="120" w:beforeAutospacing="0" w:after="280" w:afterAutospacing="1"/>
        <w:rPr>
          <w:rtl w:val="0"/>
        </w:rPr>
      </w:pPr>
      <w:r>
        <w:rPr>
          <w:rtl w:val="0"/>
        </w:rPr>
        <w:t>1. T</w:t>
      </w:r>
      <w:r>
        <w:rPr>
          <w:rtl w:val="0"/>
        </w:rPr>
        <w:t>ổ chức có hoạt động trong lĩnh vực khoa học, công nghệ và đổi mới sáng tạo ngoài công lập, bao gồm doanh nghiệp ngoài nhà nước, viện nghiên cứu tư nhân, tổ chức khoa học và công nghệ tư nhân, tổ chức phi lợi nhuận tư nhân và các tổ chức ngoài công lập khác (sau đây gọi chung là tổ chức ngoài công lập) được bảo đảm quyền tiếp cận bình đẳng với các chính sách, chương trình, nguồn lực hỗ trợ của Nhà nước theo quy định của Luật này.</w:t>
      </w:r>
    </w:p>
    <w:p>
      <w:pPr>
        <w:bidi w:val="0"/>
        <w:spacing w:before="120" w:beforeAutospacing="0" w:after="280" w:afterAutospacing="1"/>
        <w:rPr>
          <w:rtl w:val="0"/>
        </w:rPr>
      </w:pPr>
      <w:r>
        <w:rPr>
          <w:rtl w:val="0"/>
        </w:rPr>
        <w:t>2. T</w:t>
      </w:r>
      <w:r>
        <w:rPr>
          <w:rtl w:val="0"/>
        </w:rPr>
        <w:t>ổ chức ngoài công lập có quyền sau đây:</w:t>
      </w:r>
    </w:p>
    <w:p>
      <w:pPr>
        <w:bidi w:val="0"/>
        <w:spacing w:before="120" w:beforeAutospacing="0" w:after="280" w:afterAutospacing="1"/>
        <w:rPr>
          <w:rtl w:val="0"/>
        </w:rPr>
      </w:pPr>
      <w:r>
        <w:rPr>
          <w:rtl w:val="0"/>
        </w:rPr>
        <w:t>a) Tham gia xét ch</w:t>
      </w:r>
      <w:r>
        <w:rPr>
          <w:rtl w:val="0"/>
        </w:rPr>
        <w:t>ọn, tuyển chọn, đặt hàng hoặc đấu thầu thực hiện nhiệm vụ khoa học, công nghệ và đổi mới sáng tạo sử dụng ngân sách nhà nước;</w:t>
      </w:r>
    </w:p>
    <w:p>
      <w:pPr>
        <w:bidi w:val="0"/>
        <w:spacing w:before="120" w:beforeAutospacing="0" w:after="280" w:afterAutospacing="1"/>
        <w:rPr>
          <w:rtl w:val="0"/>
        </w:rPr>
      </w:pPr>
      <w:r>
        <w:rPr>
          <w:rtl w:val="0"/>
        </w:rPr>
        <w:t>b) Đư</w:t>
      </w:r>
      <w:r>
        <w:rPr>
          <w:rtl w:val="0"/>
        </w:rPr>
        <w:t>ợc giao quyền sở hữu hoặc quyền sử dụng kết quả nghiên cứu được tạo ra từ nhiệm vụ khoa học, công nghệ và đổi mới sáng tạo sử dụng ngân sách nhà nước do tổ chức thực hiện theo cơ chế được quy định tại Luật này;</w:t>
      </w:r>
    </w:p>
    <w:p>
      <w:pPr>
        <w:bidi w:val="0"/>
        <w:spacing w:before="120" w:beforeAutospacing="0" w:after="280" w:afterAutospacing="1"/>
        <w:rPr>
          <w:rtl w:val="0"/>
        </w:rPr>
      </w:pPr>
      <w:r>
        <w:rPr>
          <w:rtl w:val="0"/>
        </w:rPr>
        <w:t>c) Ti</w:t>
      </w:r>
      <w:r>
        <w:rPr>
          <w:rtl w:val="0"/>
        </w:rPr>
        <w:t>ếp cận, thuê, sử dụng hạ tầng kỹ thuật, cơ sở vật chất, thiết bị khoa học công lập và tài sản công trong lĩnh vực khoa học, công nghệ và đổi mới sáng tạo theo nguyên tắc công khai, minh bạch, bình đẳng;</w:t>
      </w:r>
    </w:p>
    <w:p>
      <w:pPr>
        <w:bidi w:val="0"/>
        <w:spacing w:before="120" w:beforeAutospacing="0" w:after="280" w:afterAutospacing="1"/>
        <w:rPr>
          <w:rtl w:val="0"/>
        </w:rPr>
      </w:pPr>
      <w:r>
        <w:rPr>
          <w:rtl w:val="0"/>
        </w:rPr>
        <w:t>d) Hư</w:t>
      </w:r>
      <w:r>
        <w:rPr>
          <w:rtl w:val="0"/>
        </w:rPr>
        <w:t>ởng chính sách ưu đãi về thuế, tín dụng, đất đai, đầu tư mạo hiểm, tiếp cận sàn giao dịch công nghệ và ưu đãi khác như đối với tổ chức công lập.</w:t>
      </w:r>
    </w:p>
    <w:p>
      <w:pPr>
        <w:bidi w:val="0"/>
        <w:spacing w:before="120" w:beforeAutospacing="0" w:after="280" w:afterAutospacing="1"/>
        <w:rPr>
          <w:rtl w:val="0"/>
        </w:rPr>
      </w:pPr>
      <w:r>
        <w:rPr>
          <w:rtl w:val="0"/>
        </w:rPr>
        <w:t>3. T</w:t>
      </w:r>
      <w:r>
        <w:rPr>
          <w:rtl w:val="0"/>
        </w:rPr>
        <w:t>ổ chức ngoài công lập được tham gia hợp tác với tổ chức công lập trong nghiên cứu khoa học, phát triển công nghệ và thương mại hóa kết quả nghiên cứu. Việc hợp tác được thực hiện trên nguyên tắc tự nguyện, tôn trọng quyền sở hữu trí tuệ, phân chia lợi ích và rủi ro phù hợp với mức độ đóng góp của các bên.</w:t>
      </w:r>
    </w:p>
    <w:p>
      <w:pPr>
        <w:bidi w:val="0"/>
        <w:spacing w:before="120" w:beforeAutospacing="0" w:after="280" w:afterAutospacing="1"/>
        <w:rPr>
          <w:rtl w:val="0"/>
        </w:rPr>
      </w:pPr>
      <w:bookmarkStart w:id="88" w:name="dieu_38"/>
      <w:r>
        <w:rPr>
          <w:b/>
          <w:bCs/>
          <w:rtl w:val="0"/>
        </w:rPr>
        <w:t>Điều</w:t>
      </w:r>
      <w:r>
        <w:rPr>
          <w:b/>
          <w:bCs/>
          <w:rtl w:val="0"/>
        </w:rPr>
        <w:t xml:space="preserve"> 38. Thúc đẩy văn hóa đổi mới sáng tạo, khởi nghiệp sáng tạo</w:t>
      </w:r>
      <w:bookmarkEnd w:id="88"/>
    </w:p>
    <w:p>
      <w:pPr>
        <w:bidi w:val="0"/>
        <w:spacing w:before="120" w:beforeAutospacing="0" w:after="280" w:afterAutospacing="1"/>
        <w:rPr>
          <w:rtl w:val="0"/>
        </w:rPr>
      </w:pPr>
      <w:r>
        <w:rPr>
          <w:rtl w:val="0"/>
        </w:rPr>
        <w:t>1. Văn hóa đ</w:t>
      </w:r>
      <w:r>
        <w:rPr>
          <w:rtl w:val="0"/>
        </w:rPr>
        <w:t>ổi mới sáng tạo, khởi nghiệp sáng tạo là hệ thống khuôn mẫu, chuẩn mực hành vi, quy tắc, niềm tin, thói quen, nhận thức, phương pháp tiếp cận có ảnh hưởng đến hành động của tổ chức, cá nhân và cộng đồng trong hoạt động đổi mới sáng tạo, khởi nghiệp sáng tạo.</w:t>
      </w:r>
    </w:p>
    <w:p>
      <w:pPr>
        <w:bidi w:val="0"/>
        <w:spacing w:before="120" w:beforeAutospacing="0" w:after="280" w:afterAutospacing="1"/>
        <w:rPr>
          <w:rtl w:val="0"/>
        </w:rPr>
      </w:pPr>
      <w:r>
        <w:rPr>
          <w:rtl w:val="0"/>
        </w:rPr>
        <w:t>2. Nhà nư</w:t>
      </w:r>
      <w:r>
        <w:rPr>
          <w:rtl w:val="0"/>
        </w:rPr>
        <w:t>ớc thúc đẩy, phổ biến, lan tỏa văn hóa đổi mới sáng tạo, khởi nghiệp sáng tạo thông qua chính sách, chương trình, nhiệm vụ, hoạt động hỗ trợ đổi mới sáng tạo, khởi nghiệp sáng tạo, tổ chức sự kiện, trình diễn, giải thưởng về đổi mới sáng tạo, khởi nghiệp sáng tạo.</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89" w:name="dieu_39"/>
      <w:r>
        <w:rPr>
          <w:b/>
          <w:bCs/>
          <w:rtl w:val="0"/>
        </w:rPr>
        <w:t>Điều</w:t>
      </w:r>
      <w:r>
        <w:rPr>
          <w:b/>
          <w:bCs/>
          <w:rtl w:val="0"/>
        </w:rPr>
        <w:t xml:space="preserve"> 39. Doanh nghiệp khoa học và công nghệ</w:t>
      </w:r>
      <w:bookmarkEnd w:id="89"/>
    </w:p>
    <w:p>
      <w:pPr>
        <w:bidi w:val="0"/>
        <w:spacing w:before="120" w:beforeAutospacing="0" w:after="280" w:afterAutospacing="1"/>
        <w:rPr>
          <w:rtl w:val="0"/>
        </w:rPr>
      </w:pPr>
      <w:r>
        <w:rPr>
          <w:rtl w:val="0"/>
        </w:rPr>
        <w:t>1. Doanh nghi</w:t>
      </w:r>
      <w:r>
        <w:rPr>
          <w:rtl w:val="0"/>
        </w:rPr>
        <w:t>ệp khoa học và công nghệ là doanh nghiệp thực hiện hoạt động nghiên cứu, phát triển, chuyển giao, đổi mới công nghệ, có năng lực hấp thụ, làm chủ công nghệ và mang lại hiệu quả về kinh tế, xã hội, môi trường.</w:t>
      </w:r>
    </w:p>
    <w:p>
      <w:pPr>
        <w:bidi w:val="0"/>
        <w:spacing w:before="120" w:beforeAutospacing="0" w:after="280" w:afterAutospacing="1"/>
        <w:rPr>
          <w:rtl w:val="0"/>
        </w:rPr>
      </w:pPr>
      <w:r>
        <w:rPr>
          <w:rtl w:val="0"/>
        </w:rPr>
        <w:t>2. Doanh nghi</w:t>
      </w:r>
      <w:r>
        <w:rPr>
          <w:rtl w:val="0"/>
        </w:rPr>
        <w:t>ệp khoa học và công nghệ được ưu tiên thuê đất, cơ sở hạ tầng tại khu công nghiệp, khu chế xuất, khu kinh tế, khu công nghệ cao, khu nông nghiệp ứng dụng công nghệ cao, khu công nghệ số tập trung; ưu tiên sử dụng trang thiết bị nghiên cứu, phát triển tại phòng thí nghiệm dùng chung, cơ sở ươm tạo, trung tâm đổi mới sáng tạo; được hỗ trợ thông tin, truyền thông, xúc tiến thương mại.</w:t>
      </w:r>
    </w:p>
    <w:p>
      <w:pPr>
        <w:bidi w:val="0"/>
        <w:spacing w:before="120" w:beforeAutospacing="0" w:after="280" w:afterAutospacing="1"/>
        <w:rPr>
          <w:rtl w:val="0"/>
        </w:rPr>
      </w:pPr>
      <w:r>
        <w:rPr>
          <w:rtl w:val="0"/>
        </w:rPr>
        <w:t>3. Doanh nghi</w:t>
      </w:r>
      <w:r>
        <w:rPr>
          <w:rtl w:val="0"/>
        </w:rPr>
        <w:t>ệp khoa học và công nghệ có trách nhiệm cung cấp thông tin về tình hình hoạt động và kết quả thụ hưởng chính sách hỗ trợ phục vụ quản lý nhà nước.</w:t>
      </w:r>
    </w:p>
    <w:p>
      <w:pPr>
        <w:bidi w:val="0"/>
        <w:spacing w:before="120" w:beforeAutospacing="0" w:after="280" w:afterAutospacing="1"/>
        <w:rPr>
          <w:rtl w:val="0"/>
        </w:rPr>
      </w:pPr>
      <w:r>
        <w:rPr>
          <w:rtl w:val="0"/>
        </w:rPr>
        <w:t>4. Chính ph</w:t>
      </w:r>
      <w:r>
        <w:rPr>
          <w:rtl w:val="0"/>
        </w:rPr>
        <w:t>ủ quy định chi tiết Điều này; quy định điều kiện, trình tự, thủ tục, thẩm quyền chứng nhận doanh nghiệp khoa học và công nghệ.</w:t>
      </w:r>
    </w:p>
    <w:p>
      <w:pPr>
        <w:bidi w:val="0"/>
        <w:spacing w:before="120" w:beforeAutospacing="0" w:after="280" w:afterAutospacing="1"/>
        <w:rPr>
          <w:rtl w:val="0"/>
        </w:rPr>
      </w:pPr>
      <w:bookmarkStart w:id="90" w:name="dieu_40"/>
      <w:r>
        <w:rPr>
          <w:b/>
          <w:bCs/>
          <w:rtl w:val="0"/>
        </w:rPr>
        <w:t>Điều</w:t>
      </w:r>
      <w:r>
        <w:rPr>
          <w:b/>
          <w:bCs/>
          <w:rtl w:val="0"/>
        </w:rPr>
        <w:t xml:space="preserve"> 40. Quỹ đầu tư mạo hiểm quốc gia và quỹ đầu tư mạo hiểm của địa phương</w:t>
      </w:r>
      <w:bookmarkEnd w:id="90"/>
    </w:p>
    <w:p>
      <w:pPr>
        <w:bidi w:val="0"/>
        <w:spacing w:before="120" w:beforeAutospacing="0" w:after="280" w:afterAutospacing="1"/>
        <w:rPr>
          <w:rtl w:val="0"/>
        </w:rPr>
      </w:pPr>
      <w:r>
        <w:rPr>
          <w:rtl w:val="0"/>
        </w:rPr>
        <w:t>1. Qu</w:t>
      </w:r>
      <w:r>
        <w:rPr>
          <w:rtl w:val="0"/>
        </w:rPr>
        <w:t>ỹ đầu tư mạo hiểm quốc gia được thành lập để đầu tư, cùng đầu tư cho doanh nghiệp khởi nghiệp sáng tạo, đầu tư vào quỹ khác cho khởi nghiệp sáng tạo, hỗ trợ hệ sinh thái khởi nghiệp sáng tạo quốc gia. Quỹ đầu tư mạo hiểm quốc gia được cấp vốn điều lệ từ ngân sách nhà nước và được quyền nhận tài trợ, viện trợ và nguồn vốn hợp pháp khác mà không làm tăng vốn điều lệ của Quỹ.</w:t>
      </w:r>
    </w:p>
    <w:p>
      <w:pPr>
        <w:bidi w:val="0"/>
        <w:spacing w:before="120" w:beforeAutospacing="0" w:after="280" w:afterAutospacing="1"/>
        <w:rPr>
          <w:rtl w:val="0"/>
        </w:rPr>
      </w:pPr>
      <w:r>
        <w:rPr>
          <w:rtl w:val="0"/>
        </w:rPr>
        <w:t xml:space="preserve">2. </w:t>
      </w:r>
      <w:r>
        <w:rPr>
          <w:rtl w:val="0"/>
        </w:rPr>
        <w:t>Ủy ban nhân dân cấp tỉnh căn cứ điều kiện về nguồn lực, nhu cầu thực tiễn, quyết định việc thành lập quỹ đầu tư mạo hiểm của địa phương để đầu tư cho khởi nghiệp sáng tạo, hỗ trợ hệ sinh thái khởi nghiệp sáng tạo địa phương. Quỹ đầu tư mạo hiểm của địa phương được cấp vốn điều lệ từ ngân sách nhà nước và được quyền nhận tài trợ, viện trợ và nguồn vốn hợp pháp khác mà không làm tăng vốn điều lệ của quỹ.</w:t>
      </w:r>
    </w:p>
    <w:p>
      <w:pPr>
        <w:bidi w:val="0"/>
        <w:spacing w:before="120" w:beforeAutospacing="0" w:after="280" w:afterAutospacing="1"/>
        <w:rPr>
          <w:rtl w:val="0"/>
        </w:rPr>
      </w:pPr>
      <w:r>
        <w:rPr>
          <w:rtl w:val="0"/>
        </w:rPr>
        <w:t>3. Qu</w:t>
      </w:r>
      <w:r>
        <w:rPr>
          <w:rtl w:val="0"/>
        </w:rPr>
        <w:t>ỹ hoạt động theo nguyên tắc thị trường, minh bạch, chấp nhận rủi ro có kiểm soát, trong đó tổng mức tổn thất phát sinh từ hoạt động đầu tư không vượt quá ngưỡng rủi ro đã được xác định trong chiến lược đầu tư hoặc kế hoạch đầu tư, trên cơ sở tổng thể danh mục đầu tư và trong một chu kỳ đầu tư xác định được cấp có thẩm quyền phê duyệt theo quy định của Chính phủ. Quỹ không áp dụng yêu cầu bảo toàn vốn theo từng năm tài chính, theo từng dự án, nhiệm vụ cụ thể.</w:t>
      </w:r>
    </w:p>
    <w:p>
      <w:pPr>
        <w:bidi w:val="0"/>
        <w:spacing w:before="120" w:beforeAutospacing="0" w:after="280" w:afterAutospacing="1"/>
        <w:rPr>
          <w:rtl w:val="0"/>
        </w:rPr>
      </w:pPr>
      <w:r>
        <w:rPr>
          <w:rtl w:val="0"/>
        </w:rPr>
        <w:t>4. Qu</w:t>
      </w:r>
      <w:r>
        <w:rPr>
          <w:rtl w:val="0"/>
        </w:rPr>
        <w:t>ỹ đầu tư mạo hiểm quốc gia, quỹ đầu tư mạo hiểm của địa phương được hợp tác, thuê tổ chức, cá nhân chuyên nghiệp quản lý, điều hành; có cơ chế hợp tác, phối hợp sử dụng hiệu quả nguồn lực, chuyên gia của quỹ trong nước, nước ngoài; có cơ chế giám sát và đánh giá độc lập về rủi ro, hiệu quả đầu tư, tác động xã hội, hiệu quả thu hút đầu tư từ khu vực tư nhân; có nghĩa vụ công bố báo cáo định kỳ, giải trình, cung cấp thông tin phục vụ quản lý nhà nước.</w:t>
      </w:r>
    </w:p>
    <w:p>
      <w:pPr>
        <w:bidi w:val="0"/>
        <w:spacing w:before="120" w:beforeAutospacing="0" w:after="280" w:afterAutospacing="1"/>
        <w:rPr>
          <w:rtl w:val="0"/>
        </w:rPr>
      </w:pPr>
      <w:r>
        <w:rPr>
          <w:rtl w:val="0"/>
        </w:rPr>
        <w:t>5. T</w:t>
      </w:r>
      <w:r>
        <w:rPr>
          <w:rtl w:val="0"/>
        </w:rPr>
        <w:t xml:space="preserve">ổ chức, </w:t>
      </w:r>
      <w:r>
        <w:rPr>
          <w:i/>
          <w:iCs/>
          <w:rtl w:val="0"/>
        </w:rPr>
        <w:t>cá</w:t>
      </w:r>
      <w:r>
        <w:rPr>
          <w:rtl w:val="0"/>
        </w:rPr>
        <w:t xml:space="preserve"> nhân quản lý, điều hành Quỹ đầu tư mạo hiểm quốc gia, quỹ đầu tư mạo hiểm của địa phương được miễn trách nhiệm dân sự, loại trừ trách nhiệm hành chính liên quan đến tổn thất đầu tư, nếu tổn thất phát sinh do rủi ro khách quan và đã tuân thủ đầy đủ nguyên tắc đầu tư, quy định nội bộ của quỹ và nghĩa vụ minh bạch, trung thực trong quá trình ra quyết định đầu tư.</w:t>
      </w:r>
    </w:p>
    <w:p>
      <w:pPr>
        <w:bidi w:val="0"/>
        <w:spacing w:before="120" w:beforeAutospacing="0" w:after="280" w:afterAutospacing="1"/>
        <w:rPr>
          <w:rtl w:val="0"/>
        </w:rPr>
      </w:pPr>
      <w:bookmarkStart w:id="91" w:name="khoan_4_40"/>
      <w:r>
        <w:rPr>
          <w:rtl w:val="0"/>
        </w:rPr>
        <w:t>6. Chính phủ quy định chi tiết Điều này; quy định việc thành lập, cơ cấu tổ chức, hoạt động, quản lý, cơ cấu tỷ lệ phần vốn từ ngân sách nhà nước, sử dụng vốn, cơ chế giám sát đối với Quỹ đầu tư mạo hiểm quốc gia, quỹ đầu tư mạo hiểm của địa phương.</w:t>
      </w:r>
      <w:bookmarkEnd w:id="91"/>
    </w:p>
    <w:p>
      <w:pPr>
        <w:bidi w:val="0"/>
        <w:spacing w:before="120" w:beforeAutospacing="0" w:after="280" w:afterAutospacing="1"/>
        <w:rPr>
          <w:rtl w:val="0"/>
        </w:rPr>
      </w:pPr>
      <w:bookmarkStart w:id="92" w:name="dieu_41"/>
      <w:r>
        <w:rPr>
          <w:b/>
          <w:bCs/>
          <w:rtl w:val="0"/>
        </w:rPr>
        <w:t xml:space="preserve">Điều </w:t>
      </w:r>
      <w:r>
        <w:rPr>
          <w:b/>
          <w:bCs/>
          <w:rtl w:val="0"/>
        </w:rPr>
        <w:t>41. Tổ chức thị trường giao dịch chứng khoán chuyên biệt cho doanh nghiệp khởi nghiệp sáng tạo</w:t>
      </w:r>
      <w:bookmarkEnd w:id="92"/>
    </w:p>
    <w:p>
      <w:pPr>
        <w:bidi w:val="0"/>
        <w:spacing w:before="120" w:beforeAutospacing="0" w:after="280" w:afterAutospacing="1"/>
        <w:rPr>
          <w:rtl w:val="0"/>
        </w:rPr>
      </w:pPr>
      <w:r>
        <w:rPr>
          <w:rtl w:val="0"/>
        </w:rPr>
        <w:t>1. S</w:t>
      </w:r>
      <w:r>
        <w:rPr>
          <w:rtl w:val="0"/>
        </w:rPr>
        <w:t>ở giao dịch chứng khoán Việt Nam và công ty con được tổ chức thị trường giao dịch chứng khoán chuyên biệt cho doanh nghiệp khởi nghiệp sáng tạo thông qua một phân bảng chuyên biệt giao dịch, niêm yết cổ phiếu của doanh nghiệp khởi nghiệp sáng tạo.</w:t>
      </w:r>
    </w:p>
    <w:p>
      <w:pPr>
        <w:bidi w:val="0"/>
        <w:spacing w:before="120" w:beforeAutospacing="0" w:after="280" w:afterAutospacing="1"/>
        <w:rPr>
          <w:rtl w:val="0"/>
        </w:rPr>
      </w:pPr>
      <w:r>
        <w:rPr>
          <w:rtl w:val="0"/>
        </w:rPr>
        <w:t>2. Đ</w:t>
      </w:r>
      <w:r>
        <w:rPr>
          <w:rtl w:val="0"/>
        </w:rPr>
        <w:t>ối tượng tham gia thị trường giao dịch chứng khoán chuyên biệt cho doanh nghiệp khởi nghiệp sáng tạo bao gồm nhà đầu tư chứng khoán chuyên nghiệp theo quy định của pháp luật về chứng khoán, Quỹ đầu tư mạo hiểm quốc gia, quỹ đầu tư mạo hiểm của địa phương, quỹ phát triển khoa học và công nghệ của doanh nghiệp, tổ chức tài chính và quỹ đầu tư cho khởi nghiệp sáng tạo trong nước và quốc tế, tổ chức hỗ trợ khởi nghiệp sáng tạo, doanh nghiệp khởi nghiệp sáng tạo, nhà đầu tư cá nhân cho khởi nghiệp sáng tạo được cơ quan có thẩm quyền công nhận và đối tượng khác theo quy định của Chính phủ.</w:t>
      </w:r>
    </w:p>
    <w:p>
      <w:pPr>
        <w:bidi w:val="0"/>
        <w:spacing w:before="120" w:beforeAutospacing="0" w:after="280" w:afterAutospacing="1"/>
        <w:rPr>
          <w:rtl w:val="0"/>
        </w:rPr>
      </w:pPr>
      <w:r>
        <w:rPr>
          <w:rtl w:val="0"/>
        </w:rPr>
        <w:t>3. Chính ph</w:t>
      </w:r>
      <w:r>
        <w:rPr>
          <w:rtl w:val="0"/>
        </w:rPr>
        <w:t>ủ quy định chi tiết Điều này; quy định điều kiện đặc thù cho đăng ký giao dịch, niêm yết cổ phiếu của doanh nghiệp khởi nghiệp sáng tạo.</w:t>
      </w:r>
    </w:p>
    <w:p>
      <w:pPr>
        <w:bidi w:val="0"/>
        <w:spacing w:before="120" w:beforeAutospacing="0" w:after="280" w:afterAutospacing="1"/>
        <w:rPr>
          <w:rtl w:val="0"/>
        </w:rPr>
      </w:pPr>
      <w:bookmarkStart w:id="93" w:name="chuong_5"/>
      <w:r>
        <w:rPr>
          <w:b/>
          <w:bCs/>
          <w:rtl w:val="0"/>
        </w:rPr>
        <w:t>Chương V</w:t>
      </w:r>
      <w:bookmarkEnd w:id="93"/>
    </w:p>
    <w:p>
      <w:pPr>
        <w:bidi w:val="0"/>
        <w:spacing w:before="120" w:beforeAutospacing="0" w:after="280" w:afterAutospacing="1"/>
        <w:jc w:val="center"/>
        <w:rPr>
          <w:rtl w:val="0"/>
        </w:rPr>
      </w:pPr>
      <w:bookmarkStart w:id="94" w:name="chuong_5_name"/>
      <w:r>
        <w:rPr>
          <w:b/>
          <w:bCs/>
          <w:sz w:val="24"/>
          <w:rtl w:val="0"/>
        </w:rPr>
        <w:t>XÂY DỰNG TIỀM LỰC KHOA HỌC, CÔNG NGHỆ VÀ ĐỔI MỚI SÁNG TẠO</w:t>
      </w:r>
      <w:bookmarkEnd w:id="94"/>
    </w:p>
    <w:p>
      <w:pPr>
        <w:bidi w:val="0"/>
        <w:spacing w:before="120" w:beforeAutospacing="0" w:after="280" w:afterAutospacing="1"/>
        <w:rPr>
          <w:rtl w:val="0"/>
        </w:rPr>
      </w:pPr>
      <w:bookmarkStart w:id="95" w:name="muc_1_5"/>
      <w:r>
        <w:rPr>
          <w:b/>
          <w:bCs/>
          <w:rtl w:val="0"/>
        </w:rPr>
        <w:t>Mục 1. TỔ CHỨC CÓ HOẠT ĐỘNG TRONG LĨNH VỰC KHOA HỌC, CÔNG NGHỆ VÀ ĐỔI MỚI SÁNG TẠO</w:t>
      </w:r>
      <w:bookmarkEnd w:id="95"/>
    </w:p>
    <w:p>
      <w:pPr>
        <w:bidi w:val="0"/>
        <w:spacing w:before="120" w:beforeAutospacing="0" w:after="280" w:afterAutospacing="1"/>
        <w:rPr>
          <w:rtl w:val="0"/>
        </w:rPr>
      </w:pPr>
      <w:bookmarkStart w:id="96" w:name="dieu_42"/>
      <w:r>
        <w:rPr>
          <w:b/>
          <w:bCs/>
          <w:rtl w:val="0"/>
        </w:rPr>
        <w:t>Điều</w:t>
      </w:r>
      <w:r>
        <w:rPr>
          <w:b/>
          <w:bCs/>
          <w:rtl w:val="0"/>
        </w:rPr>
        <w:t xml:space="preserve"> 42. Phát triển tổ chức có hoạt động trong lĩnh vực khoa học, công nghệ và đổi mới sáng tạo</w:t>
      </w:r>
      <w:bookmarkEnd w:id="96"/>
    </w:p>
    <w:p>
      <w:pPr>
        <w:bidi w:val="0"/>
        <w:spacing w:before="120" w:beforeAutospacing="0" w:after="280" w:afterAutospacing="1"/>
        <w:rPr>
          <w:rtl w:val="0"/>
        </w:rPr>
      </w:pPr>
      <w:r>
        <w:rPr>
          <w:rtl w:val="0"/>
        </w:rPr>
        <w:t>1. Nhà nư</w:t>
      </w:r>
      <w:r>
        <w:rPr>
          <w:rtl w:val="0"/>
        </w:rPr>
        <w:t>ớc thúc đẩy phát triển tổ chức có hoạt động trong lĩnh vực khoa học, công nghệ và đổi mới sáng tạo, không phân biệt công lập hay ngoài công lập; ưu tiên nguồn lực hình thành, phát triển một số tổ chức có vai trò, nhiệm vụ dẫn dắt trong nghiên cứu khoa học, phát triển công nghệ và đổi mới sáng tạo.</w:t>
      </w:r>
    </w:p>
    <w:p>
      <w:pPr>
        <w:bidi w:val="0"/>
        <w:spacing w:before="120" w:beforeAutospacing="0" w:after="280" w:afterAutospacing="1"/>
        <w:rPr>
          <w:rtl w:val="0"/>
        </w:rPr>
      </w:pPr>
      <w:bookmarkStart w:id="97" w:name="khoan_2_42"/>
      <w:r>
        <w:rPr>
          <w:rtl w:val="0"/>
        </w:rPr>
        <w:t>2. Chính ph</w:t>
      </w:r>
      <w:r>
        <w:rPr>
          <w:rtl w:val="0"/>
        </w:rPr>
        <w:t>ủ quy định về loại hình tổ chức có hoạt động trong lĩnh vực khoa học, công nghệ và đổi mới sáng tạo.</w:t>
      </w:r>
      <w:bookmarkEnd w:id="97"/>
    </w:p>
    <w:p>
      <w:pPr>
        <w:bidi w:val="0"/>
        <w:spacing w:before="120" w:beforeAutospacing="0" w:after="280" w:afterAutospacing="1"/>
        <w:rPr>
          <w:rtl w:val="0"/>
        </w:rPr>
      </w:pPr>
      <w:bookmarkStart w:id="98" w:name="dieu_43"/>
      <w:r>
        <w:rPr>
          <w:b/>
          <w:bCs/>
          <w:rtl w:val="0"/>
        </w:rPr>
        <w:t>Điều</w:t>
      </w:r>
      <w:r>
        <w:rPr>
          <w:b/>
          <w:bCs/>
          <w:rtl w:val="0"/>
        </w:rPr>
        <w:t xml:space="preserve"> 43. Tổ chức khoa học và công nghệ</w:t>
      </w:r>
      <w:bookmarkEnd w:id="98"/>
    </w:p>
    <w:p>
      <w:pPr>
        <w:bidi w:val="0"/>
        <w:spacing w:before="120" w:beforeAutospacing="0" w:after="280" w:afterAutospacing="1"/>
        <w:rPr>
          <w:rtl w:val="0"/>
        </w:rPr>
      </w:pPr>
      <w:r>
        <w:rPr>
          <w:rtl w:val="0"/>
        </w:rPr>
        <w:t>1. Hình th</w:t>
      </w:r>
      <w:r>
        <w:rPr>
          <w:rtl w:val="0"/>
        </w:rPr>
        <w:t>ức của tổ chức khoa học và công nghệ được quy định như sau:</w:t>
      </w:r>
    </w:p>
    <w:p>
      <w:pPr>
        <w:bidi w:val="0"/>
        <w:spacing w:before="120" w:beforeAutospacing="0" w:after="280" w:afterAutospacing="1"/>
        <w:rPr>
          <w:rtl w:val="0"/>
        </w:rPr>
      </w:pPr>
      <w:r>
        <w:rPr>
          <w:rtl w:val="0"/>
        </w:rPr>
        <w:t>a) T</w:t>
      </w:r>
      <w:r>
        <w:rPr>
          <w:rtl w:val="0"/>
        </w:rPr>
        <w:t>ổ chức nghiên cứu khoa học, tổ chức nghiên cứu khoa học và phát triển công nghệ được tổ chức dưới hình thức viện hàn lâm, viện, trung tâm và hình thức khác do Chính phủ quy định;</w:t>
      </w:r>
    </w:p>
    <w:p>
      <w:pPr>
        <w:bidi w:val="0"/>
        <w:spacing w:before="120" w:beforeAutospacing="0" w:after="280" w:afterAutospacing="1"/>
        <w:rPr>
          <w:rtl w:val="0"/>
        </w:rPr>
      </w:pPr>
      <w:r>
        <w:rPr>
          <w:rtl w:val="0"/>
        </w:rPr>
        <w:t>b) Cơ s</w:t>
      </w:r>
      <w:r>
        <w:rPr>
          <w:rtl w:val="0"/>
        </w:rPr>
        <w:t>ở giáo dục đại học được thành lập theo quy định của pháp luật về giáo dục đại học; bệnh viện được thành lập theo quy định của pháp luật về khám bệnh, chữa bệnh;</w:t>
      </w:r>
    </w:p>
    <w:p>
      <w:pPr>
        <w:bidi w:val="0"/>
        <w:spacing w:before="120" w:beforeAutospacing="0" w:after="280" w:afterAutospacing="1"/>
        <w:rPr>
          <w:rtl w:val="0"/>
        </w:rPr>
      </w:pPr>
      <w:r>
        <w:rPr>
          <w:rtl w:val="0"/>
        </w:rPr>
        <w:t>c) T</w:t>
      </w:r>
      <w:r>
        <w:rPr>
          <w:rtl w:val="0"/>
        </w:rPr>
        <w:t>ổ chức dịch vụ khoa học và công nghệ được tổ chức dưới hình thức trung tâm, văn phòng và hình thức khác do Chính phủ quy định.</w:t>
      </w:r>
    </w:p>
    <w:p>
      <w:pPr>
        <w:bidi w:val="0"/>
        <w:spacing w:before="120" w:beforeAutospacing="0" w:after="280" w:afterAutospacing="1"/>
        <w:rPr>
          <w:rtl w:val="0"/>
        </w:rPr>
      </w:pPr>
      <w:r>
        <w:rPr>
          <w:rtl w:val="0"/>
        </w:rPr>
        <w:t>2. T</w:t>
      </w:r>
      <w:r>
        <w:rPr>
          <w:rtl w:val="0"/>
        </w:rPr>
        <w:t>ổ chức khoa học và công nghệ được thành lập khi có đủ các điều kiện sau đây:</w:t>
      </w:r>
    </w:p>
    <w:p>
      <w:pPr>
        <w:bidi w:val="0"/>
        <w:spacing w:before="120" w:beforeAutospacing="0" w:after="280" w:afterAutospacing="1"/>
        <w:rPr>
          <w:rtl w:val="0"/>
        </w:rPr>
      </w:pPr>
      <w:r>
        <w:rPr>
          <w:rtl w:val="0"/>
        </w:rPr>
        <w:t>a) Có điều</w:t>
      </w:r>
      <w:r>
        <w:rPr>
          <w:rtl w:val="0"/>
        </w:rPr>
        <w:t xml:space="preserve"> lệ tổ chức và hoạt động, mục tiêu, phương hướng hoạt động phù hợp với quy định của pháp luật;</w:t>
      </w:r>
    </w:p>
    <w:p>
      <w:pPr>
        <w:bidi w:val="0"/>
        <w:spacing w:before="120" w:beforeAutospacing="0" w:after="280" w:afterAutospacing="1"/>
        <w:rPr>
          <w:rtl w:val="0"/>
        </w:rPr>
      </w:pPr>
      <w:r>
        <w:rPr>
          <w:rtl w:val="0"/>
        </w:rPr>
        <w:t>b) Có nhân l</w:t>
      </w:r>
      <w:r>
        <w:rPr>
          <w:rtl w:val="0"/>
        </w:rPr>
        <w:t>ực khoa học và công nghệ, cơ sở vật chất - kỹ thuật đáp ứng yêu cầu thực hiện mục tiêu, phương hướng và điều lệ tổ chức và hoạt động;</w:t>
      </w:r>
    </w:p>
    <w:p>
      <w:pPr>
        <w:bidi w:val="0"/>
        <w:spacing w:before="120" w:beforeAutospacing="0" w:after="280" w:afterAutospacing="1"/>
        <w:rPr>
          <w:rtl w:val="0"/>
        </w:rPr>
      </w:pPr>
      <w:r>
        <w:rPr>
          <w:rtl w:val="0"/>
        </w:rPr>
        <w:t>c) Đ</w:t>
      </w:r>
      <w:r>
        <w:rPr>
          <w:rtl w:val="0"/>
        </w:rPr>
        <w:t>ối với tổ chức có vốn nước ngoài, có mục đích, nội dung, lĩnh vực hoạt động phù hợp với quy định của pháp luật, bảo đảm quốc phòng, an ninh, yêu cầu phát triển của Việt Nam và được cho phép đặt trụ sở làm việc tại Việt Nam.</w:t>
      </w:r>
    </w:p>
    <w:p>
      <w:pPr>
        <w:bidi w:val="0"/>
        <w:spacing w:before="120" w:beforeAutospacing="0" w:after="280" w:afterAutospacing="1"/>
        <w:rPr>
          <w:rtl w:val="0"/>
        </w:rPr>
      </w:pPr>
      <w:r>
        <w:rPr>
          <w:rtl w:val="0"/>
        </w:rPr>
        <w:t>3. T</w:t>
      </w:r>
      <w:r>
        <w:rPr>
          <w:rtl w:val="0"/>
        </w:rPr>
        <w:t>ổ chức, cá nhân được thành lập, góp vốn thành lập tổ chức khoa học và công nghệ theo quy định của pháp luật. Thủ tướng Chính phủ quy định lĩnh vực cá nhân được thành lập, góp vốn thành lập tổ chức khoa học và công nghệ.</w:t>
      </w:r>
    </w:p>
    <w:p>
      <w:pPr>
        <w:bidi w:val="0"/>
        <w:spacing w:before="120" w:beforeAutospacing="0" w:after="280" w:afterAutospacing="1"/>
        <w:rPr>
          <w:rtl w:val="0"/>
        </w:rPr>
      </w:pPr>
      <w:r>
        <w:rPr>
          <w:rtl w:val="0"/>
        </w:rPr>
        <w:t>4. T</w:t>
      </w:r>
      <w:r>
        <w:rPr>
          <w:rtl w:val="0"/>
        </w:rPr>
        <w:t>ổ chức được thành lập đáp ứng các quy định tại khoản 2 Điều này được cấp Giấy chứng nhận đăng ký tổ chức khoa học và công nghệ sau khi tiến hành đăng ký tại cơ quan nhà nước có thẩm quyền.</w:t>
      </w:r>
    </w:p>
    <w:p>
      <w:pPr>
        <w:bidi w:val="0"/>
        <w:spacing w:before="120" w:beforeAutospacing="0" w:after="280" w:afterAutospacing="1"/>
        <w:rPr>
          <w:rtl w:val="0"/>
        </w:rPr>
      </w:pPr>
      <w:r>
        <w:rPr>
          <w:rtl w:val="0"/>
        </w:rPr>
        <w:t>5. Cơ s</w:t>
      </w:r>
      <w:r>
        <w:rPr>
          <w:rtl w:val="0"/>
        </w:rPr>
        <w:t>ở giáo dục đại học, bệnh viện được thành lập theo quy định của pháp luật về giáo dục đại học, pháp luật về khám bệnh, chữa bệnh, trong chức năng, nhiệm vụ quy định bởi cấp có thẩm quyền có chức năng nghiên cứu khoa học, phát triển công nghệ hoặc cung cấp dịch vụ khoa học, công nghệ và đổi mới sáng tạo được cấp Giấy chứng nhận đăng ký tổ chức khoa học và công nghệ.</w:t>
      </w:r>
    </w:p>
    <w:p>
      <w:pPr>
        <w:bidi w:val="0"/>
        <w:spacing w:before="120" w:beforeAutospacing="0" w:after="280" w:afterAutospacing="1"/>
        <w:rPr>
          <w:rtl w:val="0"/>
        </w:rPr>
      </w:pPr>
      <w:r>
        <w:rPr>
          <w:rtl w:val="0"/>
        </w:rPr>
        <w:t>6. T</w:t>
      </w:r>
      <w:r>
        <w:rPr>
          <w:rtl w:val="0"/>
        </w:rPr>
        <w:t>ổ chức khoa học và công nghệ có quyền sau đây:</w:t>
      </w:r>
    </w:p>
    <w:p>
      <w:pPr>
        <w:bidi w:val="0"/>
        <w:spacing w:before="120" w:beforeAutospacing="0" w:after="280" w:afterAutospacing="1"/>
        <w:rPr>
          <w:rtl w:val="0"/>
        </w:rPr>
      </w:pPr>
      <w:r>
        <w:rPr>
          <w:rtl w:val="0"/>
        </w:rPr>
        <w:t>a) T</w:t>
      </w:r>
      <w:r>
        <w:rPr>
          <w:rtl w:val="0"/>
        </w:rPr>
        <w:t>ự chủ, tự chịu trách nhiệm trong hoạt động khoa học, công nghệ và đổi mới sáng tạo theo phạm vi được cấp giấy chứng nhận; được phép đăng ký kinh doanh, được hoạt động trong lĩnh vực khác theo quy định của pháp luật có liên quan;</w:t>
      </w:r>
    </w:p>
    <w:p>
      <w:pPr>
        <w:bidi w:val="0"/>
        <w:spacing w:before="120" w:beforeAutospacing="0" w:after="280" w:afterAutospacing="1"/>
        <w:rPr>
          <w:rtl w:val="0"/>
        </w:rPr>
      </w:pPr>
      <w:r>
        <w:rPr>
          <w:rtl w:val="0"/>
        </w:rPr>
        <w:t>b) Thành l</w:t>
      </w:r>
      <w:r>
        <w:rPr>
          <w:rtl w:val="0"/>
        </w:rPr>
        <w:t>ập tổ chức khoa học và công nghệ, doanh nghiệp trực thuộc, văn phòng đại diện và chi nhánh trong nước, nước ngoài có phạm vi hoạt động phù hợp với lĩnh vực đã đăng ký tại Việt Nam theo quy định của pháp luật;</w:t>
      </w:r>
    </w:p>
    <w:p>
      <w:pPr>
        <w:bidi w:val="0"/>
        <w:spacing w:before="120" w:beforeAutospacing="0" w:after="280" w:afterAutospacing="1"/>
        <w:rPr>
          <w:rtl w:val="0"/>
        </w:rPr>
      </w:pPr>
      <w:r>
        <w:rPr>
          <w:rtl w:val="0"/>
        </w:rPr>
        <w:t>c) H</w:t>
      </w:r>
      <w:r>
        <w:rPr>
          <w:rtl w:val="0"/>
        </w:rPr>
        <w:t>ợp tác, liên doanh, nhận tài trợ, góp vốn bằng tiền, tài sản, quyền sở hữu trí tuệ để hoạt động khoa học, công nghệ và đổi mới sáng tạo và sản xuất, kinh doanh theo quy định của pháp luật;</w:t>
      </w:r>
    </w:p>
    <w:p>
      <w:pPr>
        <w:bidi w:val="0"/>
        <w:spacing w:before="120" w:beforeAutospacing="0" w:after="280" w:afterAutospacing="1"/>
        <w:rPr>
          <w:rtl w:val="0"/>
        </w:rPr>
      </w:pPr>
      <w:r>
        <w:rPr>
          <w:rtl w:val="0"/>
        </w:rPr>
        <w:t>d) Chuy</w:t>
      </w:r>
      <w:r>
        <w:rPr>
          <w:rtl w:val="0"/>
        </w:rPr>
        <w:t>ển đổi thành doanh nghiệp theo quy định của pháp luật;</w:t>
      </w:r>
    </w:p>
    <w:p>
      <w:pPr>
        <w:bidi w:val="0"/>
        <w:spacing w:before="120" w:beforeAutospacing="0" w:after="280" w:afterAutospacing="1"/>
        <w:rPr>
          <w:rtl w:val="0"/>
        </w:rPr>
      </w:pPr>
      <w:r>
        <w:rPr>
          <w:rtl w:val="0"/>
        </w:rPr>
        <w:t>đ) Là đ</w:t>
      </w:r>
      <w:r>
        <w:rPr>
          <w:rtl w:val="0"/>
        </w:rPr>
        <w:t>ối tượng ưu tiên hưởng ưu đãi theo quy định của pháp luật về thuế thu nhập doanh nghiệp, thuế giá trị gia tăng, thuế xuất khẩu, thuế nhập khẩu;</w:t>
      </w:r>
    </w:p>
    <w:p>
      <w:pPr>
        <w:bidi w:val="0"/>
        <w:spacing w:before="120" w:beforeAutospacing="0" w:after="280" w:afterAutospacing="1"/>
        <w:rPr>
          <w:rtl w:val="0"/>
        </w:rPr>
      </w:pPr>
      <w:r>
        <w:rPr>
          <w:rtl w:val="0"/>
        </w:rPr>
        <w:t>e) Đư</w:t>
      </w:r>
      <w:r>
        <w:rPr>
          <w:rtl w:val="0"/>
        </w:rPr>
        <w:t>ợc hỗ trợ sử dụng hạ tầng khoa học và công nghệ được đầu tư từ ngân sách nhà nước.</w:t>
      </w:r>
    </w:p>
    <w:p>
      <w:pPr>
        <w:bidi w:val="0"/>
        <w:spacing w:before="120" w:beforeAutospacing="0" w:after="280" w:afterAutospacing="1"/>
        <w:rPr>
          <w:rtl w:val="0"/>
        </w:rPr>
      </w:pPr>
      <w:r>
        <w:rPr>
          <w:rtl w:val="0"/>
        </w:rPr>
        <w:t>7. T</w:t>
      </w:r>
      <w:r>
        <w:rPr>
          <w:rtl w:val="0"/>
        </w:rPr>
        <w:t>ổ chức khoa học và công nghệ có nghĩa vụ sau đây:</w:t>
      </w:r>
    </w:p>
    <w:p>
      <w:pPr>
        <w:bidi w:val="0"/>
        <w:spacing w:before="120" w:beforeAutospacing="0" w:after="280" w:afterAutospacing="1"/>
        <w:rPr>
          <w:rtl w:val="0"/>
        </w:rPr>
      </w:pPr>
      <w:r>
        <w:rPr>
          <w:rtl w:val="0"/>
        </w:rPr>
        <w:t>a) Th</w:t>
      </w:r>
      <w:r>
        <w:rPr>
          <w:rtl w:val="0"/>
        </w:rPr>
        <w:t>ực hiện hoạt động khoa học, công nghệ và đổi mới sáng tạo theo đúng lĩnh vực đã được quy định trong Giấy chứng nhận đăng ký tổ chức khoa học và công nghệ;</w:t>
      </w:r>
    </w:p>
    <w:p>
      <w:pPr>
        <w:bidi w:val="0"/>
        <w:spacing w:before="120" w:beforeAutospacing="0" w:after="280" w:afterAutospacing="1"/>
        <w:rPr>
          <w:rtl w:val="0"/>
        </w:rPr>
      </w:pPr>
      <w:r>
        <w:rPr>
          <w:rtl w:val="0"/>
        </w:rPr>
        <w:t>b) B</w:t>
      </w:r>
      <w:r>
        <w:rPr>
          <w:rtl w:val="0"/>
        </w:rPr>
        <w:t>ảo đảm duy trì đáp ứng các điều kiện của tổ chức khoa học và công nghệ trong suốt quá trình hoạt động;</w:t>
      </w:r>
    </w:p>
    <w:p>
      <w:pPr>
        <w:bidi w:val="0"/>
        <w:spacing w:before="120" w:beforeAutospacing="0" w:after="280" w:afterAutospacing="1"/>
        <w:rPr>
          <w:rtl w:val="0"/>
        </w:rPr>
      </w:pPr>
      <w:r>
        <w:rPr>
          <w:rtl w:val="0"/>
        </w:rPr>
        <w:t>c) Th</w:t>
      </w:r>
      <w:r>
        <w:rPr>
          <w:rtl w:val="0"/>
        </w:rPr>
        <w:t>ực hiện yêu cầu về quản lý nhà nước về khoa học, công nghệ và đổi mới sáng tạo;</w:t>
      </w:r>
    </w:p>
    <w:p>
      <w:pPr>
        <w:bidi w:val="0"/>
        <w:spacing w:before="120" w:beforeAutospacing="0" w:after="280" w:afterAutospacing="1"/>
        <w:rPr>
          <w:rtl w:val="0"/>
        </w:rPr>
      </w:pPr>
      <w:r>
        <w:rPr>
          <w:rtl w:val="0"/>
        </w:rPr>
        <w:t>d) Th</w:t>
      </w:r>
      <w:r>
        <w:rPr>
          <w:rtl w:val="0"/>
        </w:rPr>
        <w:t>ực hiện trách nhiệm phổ biến tri thức, thúc đẩy phát triển khoa học, công nghệ và đổi mới sáng tạo;</w:t>
      </w:r>
    </w:p>
    <w:p>
      <w:pPr>
        <w:bidi w:val="0"/>
        <w:spacing w:before="120" w:beforeAutospacing="0" w:after="280" w:afterAutospacing="1"/>
        <w:rPr>
          <w:rtl w:val="0"/>
        </w:rPr>
      </w:pPr>
      <w:r>
        <w:rPr>
          <w:rtl w:val="0"/>
        </w:rPr>
        <w:t>đ) C</w:t>
      </w:r>
      <w:r>
        <w:rPr>
          <w:rtl w:val="0"/>
        </w:rPr>
        <w:t>ập nhật thông tin tình hình, kết quả hoạt động hàng năm trên Nền tảng số quản lý khoa học, công nghệ và đổi mới sáng tạo quốc gia.</w:t>
      </w:r>
    </w:p>
    <w:p>
      <w:pPr>
        <w:bidi w:val="0"/>
        <w:spacing w:before="120" w:beforeAutospacing="0" w:after="280" w:afterAutospacing="1"/>
        <w:rPr>
          <w:rtl w:val="0"/>
        </w:rPr>
      </w:pPr>
      <w:bookmarkStart w:id="99" w:name="khoan_8_43"/>
      <w:r>
        <w:rPr>
          <w:rtl w:val="0"/>
        </w:rPr>
        <w:t>8. Chính ph</w:t>
      </w:r>
      <w:r>
        <w:rPr>
          <w:rtl w:val="0"/>
        </w:rPr>
        <w:t>ủ quy định chi tiết Điều này; quy định về thẩm quyền, trình tự, thủ tục thành lập, hợp nhất, sáp nhập, chia, tách, giải thể tổ chức khoa học và công nghệ.</w:t>
      </w:r>
      <w:bookmarkEnd w:id="99"/>
    </w:p>
    <w:p>
      <w:pPr>
        <w:bidi w:val="0"/>
        <w:spacing w:before="120" w:beforeAutospacing="0" w:after="280" w:afterAutospacing="1"/>
        <w:rPr>
          <w:rtl w:val="0"/>
        </w:rPr>
      </w:pPr>
      <w:bookmarkStart w:id="100" w:name="dieu_44"/>
      <w:r>
        <w:rPr>
          <w:b/>
          <w:bCs/>
          <w:rtl w:val="0"/>
        </w:rPr>
        <w:t>Điều</w:t>
      </w:r>
      <w:r>
        <w:rPr>
          <w:b/>
          <w:bCs/>
          <w:rtl w:val="0"/>
        </w:rPr>
        <w:t xml:space="preserve"> 44. Trách nhiệm của cơ quan chủ quản của tổ chức khoa học và công nghệ</w:t>
      </w:r>
      <w:bookmarkEnd w:id="100"/>
    </w:p>
    <w:p>
      <w:pPr>
        <w:bidi w:val="0"/>
        <w:spacing w:before="120" w:beforeAutospacing="0" w:after="280" w:afterAutospacing="1"/>
        <w:rPr>
          <w:rtl w:val="0"/>
        </w:rPr>
      </w:pPr>
      <w:r>
        <w:rPr>
          <w:rtl w:val="0"/>
        </w:rPr>
        <w:t>1. Ki</w:t>
      </w:r>
      <w:r>
        <w:rPr>
          <w:rtl w:val="0"/>
        </w:rPr>
        <w:t>ểm tra, giám sát để bảo đảm tổ chức khoa học và công nghệ tuân thủ đầy đủ các điều kiện thành lập và hoạt động theo đúng lĩnh vực đã được quy định trong Giấy chứng nhận đăng ký tổ chức khoa học và công nghệ.</w:t>
      </w:r>
    </w:p>
    <w:p>
      <w:pPr>
        <w:bidi w:val="0"/>
        <w:spacing w:before="120" w:beforeAutospacing="0" w:after="280" w:afterAutospacing="1"/>
        <w:rPr>
          <w:rtl w:val="0"/>
        </w:rPr>
      </w:pPr>
      <w:r>
        <w:rPr>
          <w:rtl w:val="0"/>
        </w:rPr>
        <w:t>2. Đánh giá hi</w:t>
      </w:r>
      <w:r>
        <w:rPr>
          <w:rtl w:val="0"/>
        </w:rPr>
        <w:t>ệu quả hoạt động của tổ chức khoa học và công nghệ làm cơ sở xác định mức hỗ trợ kinh phí từ ngân sách nhà nước, điều chỉnh, đình chỉ hoặc chấm dứt hoạt động của tổ chức khoa học và công nghệ.</w:t>
      </w:r>
    </w:p>
    <w:p>
      <w:pPr>
        <w:bidi w:val="0"/>
        <w:spacing w:before="120" w:beforeAutospacing="0" w:after="280" w:afterAutospacing="1"/>
        <w:rPr>
          <w:rtl w:val="0"/>
        </w:rPr>
      </w:pPr>
      <w:r>
        <w:rPr>
          <w:rtl w:val="0"/>
        </w:rPr>
        <w:t>3. Ch</w:t>
      </w:r>
      <w:r>
        <w:rPr>
          <w:rtl w:val="0"/>
        </w:rPr>
        <w:t>ịu trách nhiệm thực hiện việc hợp nhất, sáp nhập, chia, tách, giải thể tổ chức khoa học và công nghệ theo quy định của pháp luật.</w:t>
      </w:r>
    </w:p>
    <w:p>
      <w:pPr>
        <w:bidi w:val="0"/>
        <w:spacing w:before="120" w:beforeAutospacing="0" w:after="280" w:afterAutospacing="1"/>
        <w:rPr>
          <w:rtl w:val="0"/>
        </w:rPr>
      </w:pPr>
      <w:bookmarkStart w:id="101" w:name="dieu_45"/>
      <w:r>
        <w:rPr>
          <w:b/>
          <w:bCs/>
          <w:rtl w:val="0"/>
        </w:rPr>
        <w:t>Điều</w:t>
      </w:r>
      <w:r>
        <w:rPr>
          <w:b/>
          <w:bCs/>
          <w:rtl w:val="0"/>
        </w:rPr>
        <w:t xml:space="preserve"> 45. Tổ chức khoa học và công nghệ công lập</w:t>
      </w:r>
      <w:bookmarkEnd w:id="101"/>
    </w:p>
    <w:p>
      <w:pPr>
        <w:bidi w:val="0"/>
        <w:spacing w:before="120" w:beforeAutospacing="0" w:after="280" w:afterAutospacing="1"/>
        <w:rPr>
          <w:rtl w:val="0"/>
        </w:rPr>
      </w:pPr>
      <w:bookmarkStart w:id="102" w:name="khoan_1_45"/>
      <w:r>
        <w:rPr>
          <w:rtl w:val="0"/>
        </w:rPr>
        <w:t>1. T</w:t>
      </w:r>
      <w:r>
        <w:rPr>
          <w:rtl w:val="0"/>
        </w:rPr>
        <w:t>ổ chức khoa học và công nghệ công lập là tổ chức khoa học và công nghệ do cơ quan nhà nước có thẩm quyền, tổ chức chính trị, tổ chức chính trị - xã hội thành lập và quản lý.</w:t>
      </w:r>
      <w:bookmarkEnd w:id="102"/>
    </w:p>
    <w:p>
      <w:pPr>
        <w:bidi w:val="0"/>
        <w:spacing w:before="120" w:beforeAutospacing="0" w:after="280" w:afterAutospacing="1"/>
        <w:rPr>
          <w:rtl w:val="0"/>
        </w:rPr>
      </w:pPr>
      <w:bookmarkStart w:id="103" w:name="khoan_2_45"/>
      <w:r>
        <w:rPr>
          <w:rtl w:val="0"/>
        </w:rPr>
        <w:t>2. Nhà nư</w:t>
      </w:r>
      <w:r>
        <w:rPr>
          <w:rtl w:val="0"/>
        </w:rPr>
        <w:t>ớc đầu tư cơ sở vật chất, hỗ trợ kinh phí hoạt động, giao quyền tự chủ, tự chịu trách nhiệm cho tổ chức khoa học và công nghệ công lập về tổ chức bộ máy, nhân sự, tài chính, hợp tác quốc tế, liên doanh, liên kết.</w:t>
      </w:r>
      <w:bookmarkEnd w:id="103"/>
    </w:p>
    <w:p>
      <w:pPr>
        <w:bidi w:val="0"/>
        <w:spacing w:before="120" w:beforeAutospacing="0" w:after="280" w:afterAutospacing="1"/>
        <w:rPr>
          <w:rtl w:val="0"/>
        </w:rPr>
      </w:pPr>
      <w:bookmarkStart w:id="104" w:name="khoan_3_45"/>
      <w:r>
        <w:rPr>
          <w:rtl w:val="0"/>
        </w:rPr>
        <w:t>3. T</w:t>
      </w:r>
      <w:r>
        <w:rPr>
          <w:rtl w:val="0"/>
        </w:rPr>
        <w:t>ổ chức khoa học và công nghệ công lập, trừ cơ sở giáo dục đại học, được quyền có nhân sự đồng cơ hữu với cơ sở giáo dục đại học.</w:t>
      </w:r>
      <w:bookmarkEnd w:id="104"/>
    </w:p>
    <w:p>
      <w:pPr>
        <w:bidi w:val="0"/>
        <w:spacing w:before="120" w:beforeAutospacing="0" w:after="280" w:afterAutospacing="1"/>
        <w:rPr>
          <w:rtl w:val="0"/>
        </w:rPr>
      </w:pPr>
      <w:bookmarkStart w:id="105" w:name="khoan_4_45"/>
      <w:r>
        <w:rPr>
          <w:rtl w:val="0"/>
        </w:rPr>
        <w:t>4. T</w:t>
      </w:r>
      <w:r>
        <w:rPr>
          <w:rtl w:val="0"/>
        </w:rPr>
        <w:t>ổ chức khoa học và công nghệ công lập được thành lập, tham gia thành lập hoặc tham gia góp vốn vào doanh nghiệp để thương mại hóa kết quả nghiên cứu khoa học, phát triển công nghệ và đổi mới sáng tạo; được cử viên chức tham gia điều hành doanh nghiệp, làm việc định kỳ tại doanh nghiệp.</w:t>
      </w:r>
      <w:bookmarkEnd w:id="105"/>
    </w:p>
    <w:p>
      <w:pPr>
        <w:bidi w:val="0"/>
        <w:spacing w:before="120" w:beforeAutospacing="0" w:after="280" w:afterAutospacing="1"/>
        <w:rPr>
          <w:rtl w:val="0"/>
        </w:rPr>
      </w:pPr>
      <w:bookmarkStart w:id="106" w:name="khoan_5_45"/>
      <w:r>
        <w:rPr>
          <w:rtl w:val="0"/>
        </w:rPr>
        <w:t>5. Tổ chức khoa học và công nghệ công lập được cử viên chức sang làm việc tại doanh nghiệp, tổ chức khoa học và công nghệ khác trong thời gian nhất định để trao đổi học thuật, nâng cao năng lực, nắm bắt nhu cầu công nghệ; có trách nhiệm giữ nguyên chế độ lương, quy hoạch, bổ nhiệm, thi đua, khen thưởng và các chế độ, chính sách khác đối với viên chức được cử.</w:t>
      </w:r>
      <w:bookmarkEnd w:id="106"/>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07" w:name="dieu_46"/>
      <w:r>
        <w:rPr>
          <w:b/>
          <w:bCs/>
          <w:rtl w:val="0"/>
        </w:rPr>
        <w:t>Điều</w:t>
      </w:r>
      <w:r>
        <w:rPr>
          <w:b/>
          <w:bCs/>
          <w:rtl w:val="0"/>
        </w:rPr>
        <w:t xml:space="preserve"> 46. Tổ chức khoa học và công nghệ công lập đặc thù</w:t>
      </w:r>
      <w:bookmarkEnd w:id="107"/>
    </w:p>
    <w:p>
      <w:pPr>
        <w:bidi w:val="0"/>
        <w:spacing w:before="120" w:beforeAutospacing="0" w:after="280" w:afterAutospacing="1"/>
        <w:rPr>
          <w:rtl w:val="0"/>
        </w:rPr>
      </w:pPr>
      <w:bookmarkStart w:id="108" w:name="khoan_1_46"/>
      <w:r>
        <w:rPr>
          <w:rtl w:val="0"/>
        </w:rPr>
        <w:t>1. Tổ chức khoa học và công nghệ công lập đặc thù là tổ chức khoa học và công nghệ công lập được áp dụng cơ chế đặc thù riêng về tài chính, tổ chức bộ máy, biên chế và nhân sự theo quy định của Chính phủ.</w:t>
      </w:r>
      <w:bookmarkEnd w:id="108"/>
    </w:p>
    <w:p>
      <w:pPr>
        <w:bidi w:val="0"/>
        <w:spacing w:before="120" w:beforeAutospacing="0" w:after="280" w:afterAutospacing="1"/>
        <w:rPr>
          <w:rtl w:val="0"/>
        </w:rPr>
      </w:pPr>
      <w:r>
        <w:rPr>
          <w:rtl w:val="0"/>
        </w:rPr>
        <w:t>2. T</w:t>
      </w:r>
      <w:r>
        <w:rPr>
          <w:rtl w:val="0"/>
        </w:rPr>
        <w:t>ổ chức khoa học và công lập đặc thù quy định tại khoản 1 Điều này bao gồm:</w:t>
      </w:r>
    </w:p>
    <w:p>
      <w:pPr>
        <w:bidi w:val="0"/>
        <w:spacing w:before="120" w:beforeAutospacing="0" w:after="280" w:afterAutospacing="1"/>
        <w:rPr>
          <w:rtl w:val="0"/>
        </w:rPr>
      </w:pPr>
      <w:r>
        <w:rPr>
          <w:rtl w:val="0"/>
        </w:rPr>
        <w:t>a) T</w:t>
      </w:r>
      <w:r>
        <w:rPr>
          <w:rtl w:val="0"/>
        </w:rPr>
        <w:t>ổ chức do cơ quan có thẩm quyền thành lập trên cơ sở văn bản hợp tác với tổ chức quốc tế, quốc gia để trực tiếp thực hiện hoặc hỗ trợ nghiên cứu khoa học, phát triển công nghệ, đổi mới sáng tạo trong lĩnh vực Việt Nam ưu tiên đầu tư;</w:t>
      </w:r>
    </w:p>
    <w:p>
      <w:pPr>
        <w:bidi w:val="0"/>
        <w:spacing w:before="120" w:beforeAutospacing="0" w:after="280" w:afterAutospacing="1"/>
        <w:rPr>
          <w:rtl w:val="0"/>
        </w:rPr>
      </w:pPr>
      <w:r>
        <w:rPr>
          <w:rtl w:val="0"/>
        </w:rPr>
        <w:t>b) Trung tâm, vi</w:t>
      </w:r>
      <w:r>
        <w:rPr>
          <w:rtl w:val="0"/>
        </w:rPr>
        <w:t>ện nghiên cứu xuất sắc được thành lập để tập hợp chuyên gia, nhà khoa học trong nước, nhà khoa học là người Việt Nam định cư ở nước ngoài và nhà khoa học nước ngoài đến làm việc kiêm nhiệm hoặc biệt phái.</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09" w:name="dieu_47"/>
      <w:r>
        <w:rPr>
          <w:b/>
          <w:bCs/>
          <w:rtl w:val="0"/>
        </w:rPr>
        <w:t>Điều</w:t>
      </w:r>
      <w:r>
        <w:rPr>
          <w:b/>
          <w:bCs/>
          <w:rtl w:val="0"/>
        </w:rPr>
        <w:t xml:space="preserve"> 47. Trung tâm nghiên cứu và phát triển, trung tâm đổi mới sáng tạo, trung tâm hỗ trợ khởi nghiệp sáng tạo</w:t>
      </w:r>
      <w:bookmarkEnd w:id="109"/>
    </w:p>
    <w:p>
      <w:pPr>
        <w:bidi w:val="0"/>
        <w:spacing w:before="120" w:beforeAutospacing="0" w:after="280" w:afterAutospacing="1"/>
        <w:rPr>
          <w:rtl w:val="0"/>
        </w:rPr>
      </w:pPr>
      <w:r>
        <w:rPr>
          <w:rtl w:val="0"/>
        </w:rPr>
        <w:t>1. Trung tâm nghiên c</w:t>
      </w:r>
      <w:r>
        <w:rPr>
          <w:rtl w:val="0"/>
        </w:rPr>
        <w:t>ứu và phát triển, trung tâm đổi mới sáng tạo, trung tâm đổi mới sáng tạo cấp tỉnh, trung tâm đổi mới sáng tạo cấp quốc gia, trung tâm hỗ trợ khởi nghiệp sáng tạo, trung tâm hỗ trợ khởi nghiệp sáng tạo cấp tỉnh, trung tâm hỗ trợ khởi nghiệp sáng tạo cấp quốc gia được xác định dựa trên tiêu chí về hạ tầng kỹ thuật, nguồn lực, năng lực thực hiện, mục tiêu, kết quả hoạt động.</w:t>
      </w:r>
    </w:p>
    <w:p>
      <w:pPr>
        <w:bidi w:val="0"/>
        <w:spacing w:before="120" w:beforeAutospacing="0" w:after="280" w:afterAutospacing="1"/>
        <w:rPr>
          <w:rtl w:val="0"/>
        </w:rPr>
      </w:pPr>
      <w:r>
        <w:rPr>
          <w:rtl w:val="0"/>
        </w:rPr>
        <w:t>2. Các lo</w:t>
      </w:r>
      <w:r>
        <w:rPr>
          <w:rtl w:val="0"/>
        </w:rPr>
        <w:t>ại hình tổ chức có hoạt động nghiên cứu và phát triển, đổi mới sáng tạo, khởi nghiệp sáng tạo, hỗ trợ đổi mới sáng tạo, hỗ trợ khởi nghiệp sáng tạo đáp ứng tiêu chí quy định tại khoản 1 Điều này có thể yêu cầu cơ quan có thẩm quyền công nhận để làm căn cứ áp dụng chính sách ưu đãi, hỗ trợ theo quy định của pháp luật.</w:t>
      </w:r>
    </w:p>
    <w:p>
      <w:pPr>
        <w:bidi w:val="0"/>
        <w:spacing w:before="120" w:beforeAutospacing="0" w:after="280" w:afterAutospacing="1"/>
        <w:rPr>
          <w:rtl w:val="0"/>
        </w:rPr>
      </w:pPr>
      <w:r>
        <w:rPr>
          <w:rtl w:val="0"/>
        </w:rPr>
        <w:t>3. T</w:t>
      </w:r>
      <w:r>
        <w:rPr>
          <w:rtl w:val="0"/>
        </w:rPr>
        <w:t>ổ chức quy định tại khoản 1 và khoản 2 Điều này được ưu tiên thuê đất, cơ sở hạ tầng tại khu công nghiệp, khu chế xuất, khu kinh tế, khu công nghệ cao, khu nông nghiệp ứng dụng công nghệ cao, khu công nghệ số tập trung; ưu tiên sử dụng trang thiết bị nghiên cứu, phát triển tại phòng thí nghiệm dùng chung, cơ sở ươm tạo, trung tâm đổi mới sáng tạo; được hỗ trợ thông tin, truyền thông, xúc tiến thương mại; được hưởng ưu đãi, hỗ trợ theo quy định của pháp luật; có trách nhiệm cung cấp thông tin về tình hình hoạt động và kết quả thụ hưởng chính sách ưu đãi, hỗ trợ phục vụ quản lý nhà nước.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10" w:name="dieu_48"/>
      <w:r>
        <w:rPr>
          <w:b/>
          <w:bCs/>
          <w:rtl w:val="0"/>
        </w:rPr>
        <w:t xml:space="preserve">Điều </w:t>
      </w:r>
      <w:r>
        <w:rPr>
          <w:b/>
          <w:bCs/>
          <w:rtl w:val="0"/>
        </w:rPr>
        <w:t>48. Đơn vị sự nghiệp công lập trong lĩnh vực khoa học, công nghệ và đổi mới sáng tạo</w:t>
      </w:r>
      <w:bookmarkEnd w:id="110"/>
    </w:p>
    <w:p>
      <w:pPr>
        <w:bidi w:val="0"/>
        <w:spacing w:before="120" w:beforeAutospacing="0" w:after="280" w:afterAutospacing="1"/>
        <w:rPr>
          <w:rtl w:val="0"/>
        </w:rPr>
      </w:pPr>
      <w:r>
        <w:rPr>
          <w:rtl w:val="0"/>
        </w:rPr>
        <w:t>Đơn v</w:t>
      </w:r>
      <w:r>
        <w:rPr>
          <w:rtl w:val="0"/>
        </w:rPr>
        <w:t>ị sự nghiệp công lập trong lĩnh vực khoa học, công nghệ và đổi mới sáng tạo bao gồm:</w:t>
      </w:r>
    </w:p>
    <w:p>
      <w:pPr>
        <w:bidi w:val="0"/>
        <w:spacing w:before="120" w:beforeAutospacing="0" w:after="280" w:afterAutospacing="1"/>
        <w:rPr>
          <w:rtl w:val="0"/>
        </w:rPr>
      </w:pPr>
      <w:r>
        <w:rPr>
          <w:rtl w:val="0"/>
        </w:rPr>
        <w:t>1. T</w:t>
      </w:r>
      <w:r>
        <w:rPr>
          <w:rtl w:val="0"/>
        </w:rPr>
        <w:t>ổ chức khoa học và công nghệ công lập, trừ cơ sở giáo dục đại học, bệnh viện và các tổ chức khoa học và công nghệ trực thuộc cơ sở giáo dục đại học, bệnh viện này;</w:t>
      </w:r>
    </w:p>
    <w:p>
      <w:pPr>
        <w:bidi w:val="0"/>
        <w:spacing w:before="120" w:beforeAutospacing="0" w:after="280" w:afterAutospacing="1"/>
        <w:rPr>
          <w:rtl w:val="0"/>
        </w:rPr>
      </w:pPr>
      <w:r>
        <w:rPr>
          <w:rtl w:val="0"/>
        </w:rPr>
        <w:t>2. Trung tâm đ</w:t>
      </w:r>
      <w:r>
        <w:rPr>
          <w:rtl w:val="0"/>
        </w:rPr>
        <w:t>ổi mới sáng tạo công lập;</w:t>
      </w:r>
    </w:p>
    <w:p>
      <w:pPr>
        <w:bidi w:val="0"/>
        <w:spacing w:before="120" w:beforeAutospacing="0" w:after="280" w:afterAutospacing="1"/>
        <w:rPr>
          <w:rtl w:val="0"/>
        </w:rPr>
      </w:pPr>
      <w:r>
        <w:rPr>
          <w:rtl w:val="0"/>
        </w:rPr>
        <w:t>3. Trung tâm h</w:t>
      </w:r>
      <w:r>
        <w:rPr>
          <w:rtl w:val="0"/>
        </w:rPr>
        <w:t>ỗ trợ khởi nghiệp sáng tạo công lập;</w:t>
      </w:r>
    </w:p>
    <w:p>
      <w:pPr>
        <w:bidi w:val="0"/>
        <w:spacing w:before="120" w:beforeAutospacing="0" w:after="280" w:afterAutospacing="1"/>
        <w:rPr>
          <w:rtl w:val="0"/>
        </w:rPr>
      </w:pPr>
      <w:r>
        <w:rPr>
          <w:rtl w:val="0"/>
        </w:rPr>
        <w:t>4. T</w:t>
      </w:r>
      <w:r>
        <w:rPr>
          <w:rtl w:val="0"/>
        </w:rPr>
        <w:t>ổ chức khác do cơ quan nhà nước có thẩm quyền thành lập để cung cấp dịch vụ công, phục vụ quản lý nhà nước trong lĩnh vực khoa học, công nghệ và đổi mới sáng tạo.</w:t>
      </w:r>
    </w:p>
    <w:p>
      <w:pPr>
        <w:bidi w:val="0"/>
        <w:spacing w:before="120" w:beforeAutospacing="0" w:after="280" w:afterAutospacing="1"/>
        <w:rPr>
          <w:rtl w:val="0"/>
        </w:rPr>
      </w:pPr>
      <w:bookmarkStart w:id="111" w:name="muc_2_5"/>
      <w:r>
        <w:rPr>
          <w:b/>
          <w:bCs/>
          <w:rtl w:val="0"/>
        </w:rPr>
        <w:t>Mục 2. PHÁT TRIỂN NGUỒN NHÂN LỰC KHOA HỌC, CÔNG NGHỆ VÀ ĐỔI MỚI SÁNG TẠO</w:t>
      </w:r>
      <w:bookmarkEnd w:id="111"/>
    </w:p>
    <w:p>
      <w:pPr>
        <w:bidi w:val="0"/>
        <w:spacing w:before="120" w:beforeAutospacing="0" w:after="280" w:afterAutospacing="1"/>
        <w:rPr>
          <w:rtl w:val="0"/>
        </w:rPr>
      </w:pPr>
      <w:bookmarkStart w:id="112" w:name="dieu_49"/>
      <w:r>
        <w:rPr>
          <w:b/>
          <w:bCs/>
          <w:rtl w:val="0"/>
        </w:rPr>
        <w:t>Điều</w:t>
      </w:r>
      <w:r>
        <w:rPr>
          <w:b/>
          <w:bCs/>
          <w:rtl w:val="0"/>
        </w:rPr>
        <w:t xml:space="preserve"> 49. Nhân lực hoạt động khoa học, công nghệ và đổi mới sáng tạo</w:t>
      </w:r>
      <w:bookmarkEnd w:id="112"/>
    </w:p>
    <w:p>
      <w:pPr>
        <w:bidi w:val="0"/>
        <w:spacing w:before="120" w:beforeAutospacing="0" w:after="280" w:afterAutospacing="1"/>
        <w:rPr>
          <w:rtl w:val="0"/>
        </w:rPr>
      </w:pPr>
      <w:r>
        <w:rPr>
          <w:rtl w:val="0"/>
        </w:rPr>
        <w:t>Nhân l</w:t>
      </w:r>
      <w:r>
        <w:rPr>
          <w:rtl w:val="0"/>
        </w:rPr>
        <w:t>ực hoạt động khoa học, công nghệ và đổi mới sáng tạo bao gồm: cá nhân quản lý, trực tiếp thực hiện hoặc hỗ trợ hoạt động khoa học, công nghệ và đổi mới sáng tạo.</w:t>
      </w:r>
    </w:p>
    <w:p>
      <w:pPr>
        <w:bidi w:val="0"/>
        <w:spacing w:before="120" w:beforeAutospacing="0" w:after="280" w:afterAutospacing="1"/>
        <w:rPr>
          <w:rtl w:val="0"/>
        </w:rPr>
      </w:pPr>
      <w:bookmarkStart w:id="113" w:name="dieu_50"/>
      <w:r>
        <w:rPr>
          <w:b/>
          <w:bCs/>
          <w:rtl w:val="0"/>
        </w:rPr>
        <w:t>Điều</w:t>
      </w:r>
      <w:r>
        <w:rPr>
          <w:b/>
          <w:bCs/>
          <w:rtl w:val="0"/>
        </w:rPr>
        <w:t xml:space="preserve"> 50. Chức danh khoa học, chức danh công nghệ</w:t>
      </w:r>
      <w:bookmarkEnd w:id="113"/>
    </w:p>
    <w:p>
      <w:pPr>
        <w:bidi w:val="0"/>
        <w:spacing w:before="120" w:beforeAutospacing="0" w:after="280" w:afterAutospacing="1"/>
        <w:rPr>
          <w:rtl w:val="0"/>
        </w:rPr>
      </w:pPr>
      <w:bookmarkStart w:id="114" w:name="khoan_1_50"/>
      <w:r>
        <w:rPr>
          <w:rtl w:val="0"/>
        </w:rPr>
        <w:t>1. Ch</w:t>
      </w:r>
      <w:r>
        <w:rPr>
          <w:rtl w:val="0"/>
        </w:rPr>
        <w:t>ức danh khoa học, chức danh công nghệ là tên gọi thể hiện trình độ và năng lực chuyên môn, nghiệp vụ, kỹ năng của cá nhân hoạt động trong lĩnh vực khoa học, công nghệ và đổi mới sáng tạo.</w:t>
      </w:r>
      <w:bookmarkEnd w:id="114"/>
    </w:p>
    <w:p>
      <w:pPr>
        <w:bidi w:val="0"/>
        <w:spacing w:before="120" w:beforeAutospacing="0" w:after="280" w:afterAutospacing="1"/>
        <w:rPr>
          <w:rtl w:val="0"/>
        </w:rPr>
      </w:pPr>
      <w:bookmarkStart w:id="115" w:name="khoan_2_50"/>
      <w:r>
        <w:rPr>
          <w:rtl w:val="0"/>
        </w:rPr>
        <w:t>2. Cá nhân ho</w:t>
      </w:r>
      <w:r>
        <w:rPr>
          <w:rtl w:val="0"/>
        </w:rPr>
        <w:t>ạt động khoa học, công nghệ và đổi mới sáng tạo tham gia giảng dạy, đào tạo đại học, sau đại học được xét công nhận và bổ nhiệm chức danh giáo sư, phó giáo sư theo quy định của pháp luật về giáo dục đại học.</w:t>
      </w:r>
      <w:bookmarkEnd w:id="115"/>
    </w:p>
    <w:p>
      <w:pPr>
        <w:bidi w:val="0"/>
        <w:spacing w:before="120" w:beforeAutospacing="0" w:after="280" w:afterAutospacing="1"/>
        <w:rPr>
          <w:rtl w:val="0"/>
        </w:rPr>
      </w:pPr>
      <w:r>
        <w:rPr>
          <w:rtl w:val="0"/>
        </w:rPr>
        <w:t>3. Ngư</w:t>
      </w:r>
      <w:r>
        <w:rPr>
          <w:rtl w:val="0"/>
        </w:rPr>
        <w:t>ời có học vị tiến sĩ hoặc có công trình xuất sắc, giải thưởng cao về khoa học, công nghệ, đổi mới sáng tạo được xét công nhận, bổ nhiệm vào chức danh khoa học, chức danh công nghệ cao hơn không phụ thuộc vào năm công tác.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16" w:name="dieu_51"/>
      <w:r>
        <w:rPr>
          <w:b/>
          <w:bCs/>
          <w:rtl w:val="0"/>
        </w:rPr>
        <w:t>Điều</w:t>
      </w:r>
      <w:r>
        <w:rPr>
          <w:b/>
          <w:bCs/>
          <w:rtl w:val="0"/>
        </w:rPr>
        <w:t xml:space="preserve"> 51. Quyền của cá nhân hoạt động khoa học, công nghệ và đổi mới sáng tạo</w:t>
      </w:r>
      <w:bookmarkEnd w:id="116"/>
    </w:p>
    <w:p>
      <w:pPr>
        <w:bidi w:val="0"/>
        <w:spacing w:before="120" w:beforeAutospacing="0" w:after="280" w:afterAutospacing="1"/>
        <w:rPr>
          <w:rtl w:val="0"/>
        </w:rPr>
      </w:pPr>
      <w:r>
        <w:rPr>
          <w:rtl w:val="0"/>
        </w:rPr>
        <w:t>1. T</w:t>
      </w:r>
      <w:r>
        <w:rPr>
          <w:rtl w:val="0"/>
        </w:rPr>
        <w:t>ự do sáng tạo, bình đẳng trong hoạt động khoa học, công nghệ và đổi mới sáng tạo.</w:t>
      </w:r>
    </w:p>
    <w:p>
      <w:pPr>
        <w:bidi w:val="0"/>
        <w:spacing w:before="120" w:beforeAutospacing="0" w:after="280" w:afterAutospacing="1"/>
        <w:rPr>
          <w:rtl w:val="0"/>
        </w:rPr>
      </w:pPr>
      <w:r>
        <w:rPr>
          <w:rtl w:val="0"/>
        </w:rPr>
        <w:t>2. Đư</w:t>
      </w:r>
      <w:r>
        <w:rPr>
          <w:rtl w:val="0"/>
        </w:rPr>
        <w:t>ợc cơ quan, tổ chức, đơn vị công tác giao nhiệm vụ, trang bị phương tiện và tạo điều kiện làm việc phù hợp.</w:t>
      </w:r>
    </w:p>
    <w:p>
      <w:pPr>
        <w:bidi w:val="0"/>
        <w:spacing w:before="120" w:beforeAutospacing="0" w:after="280" w:afterAutospacing="1"/>
        <w:rPr>
          <w:rtl w:val="0"/>
        </w:rPr>
      </w:pPr>
      <w:r>
        <w:rPr>
          <w:rtl w:val="0"/>
        </w:rPr>
        <w:t>3. Đư</w:t>
      </w:r>
      <w:r>
        <w:rPr>
          <w:rtl w:val="0"/>
        </w:rPr>
        <w:t>ợc tham gia tư vấn, đề xuất ý kiến về chính sách, pháp luật, Chiến lược phát triển khoa học, công nghệ và đổi mới sáng tạo, kế hoạch về khoa học, công nghệ và đổi mới sáng tạo.</w:t>
      </w:r>
    </w:p>
    <w:p>
      <w:pPr>
        <w:bidi w:val="0"/>
        <w:spacing w:before="120" w:beforeAutospacing="0" w:after="280" w:afterAutospacing="1"/>
        <w:rPr>
          <w:rtl w:val="0"/>
        </w:rPr>
      </w:pPr>
      <w:r>
        <w:rPr>
          <w:rtl w:val="0"/>
        </w:rPr>
        <w:t>4. H</w:t>
      </w:r>
      <w:r>
        <w:rPr>
          <w:rtl w:val="0"/>
        </w:rPr>
        <w:t>ợp tác với tổ chức, cá nhân khác để hoạt động khoa học, công nghệ và đổi mới sáng tạo, ký kết hợp đồng khoa học, công nghệ và đổi mới sáng tạo.</w:t>
      </w:r>
    </w:p>
    <w:p>
      <w:pPr>
        <w:bidi w:val="0"/>
        <w:spacing w:before="120" w:beforeAutospacing="0" w:after="280" w:afterAutospacing="1"/>
        <w:rPr>
          <w:rtl w:val="0"/>
        </w:rPr>
      </w:pPr>
      <w:r>
        <w:rPr>
          <w:rtl w:val="0"/>
        </w:rPr>
        <w:t>5. Đư</w:t>
      </w:r>
      <w:r>
        <w:rPr>
          <w:rtl w:val="0"/>
        </w:rPr>
        <w:t>ợc tiếp cận thông tin, cơ sở dữ liệu về khoa học, công nghệ và đổi mới sáng tạo để hoạt động khoa học, công nghệ và đổi mới sáng tạo.</w:t>
      </w:r>
    </w:p>
    <w:p>
      <w:pPr>
        <w:bidi w:val="0"/>
        <w:spacing w:before="120" w:beforeAutospacing="0" w:after="280" w:afterAutospacing="1"/>
        <w:rPr>
          <w:rtl w:val="0"/>
        </w:rPr>
      </w:pPr>
      <w:r>
        <w:rPr>
          <w:rtl w:val="0"/>
        </w:rPr>
        <w:t>6. Đư</w:t>
      </w:r>
      <w:r>
        <w:rPr>
          <w:rtl w:val="0"/>
        </w:rPr>
        <w:t>ợc tham gia tổ chức có hoạt động trong lĩnh vực khoa học, công nghệ và đổi mới sáng tạo; được tham gia hội, hiệp hội khoa học, công nghệ và đổi mới sáng tạo.</w:t>
      </w:r>
    </w:p>
    <w:p>
      <w:pPr>
        <w:bidi w:val="0"/>
        <w:spacing w:before="120" w:beforeAutospacing="0" w:after="280" w:afterAutospacing="1"/>
        <w:rPr>
          <w:rtl w:val="0"/>
        </w:rPr>
      </w:pPr>
      <w:r>
        <w:rPr>
          <w:rtl w:val="0"/>
        </w:rPr>
        <w:t>7. Đư</w:t>
      </w:r>
      <w:r>
        <w:rPr>
          <w:rtl w:val="0"/>
        </w:rPr>
        <w:t>ợc tham gia hoạt động đào tạo, tư vấn, hội nghị, hội thảo khoa học, công nghệ và đổi mới sáng tạo; tham gia hoạt động hợp tác quốc tế về khoa học, công nghệ và đổi mới sáng tạo.</w:t>
      </w:r>
    </w:p>
    <w:p>
      <w:pPr>
        <w:bidi w:val="0"/>
        <w:spacing w:before="120" w:beforeAutospacing="0" w:after="280" w:afterAutospacing="1"/>
        <w:rPr>
          <w:rtl w:val="0"/>
        </w:rPr>
      </w:pPr>
      <w:r>
        <w:rPr>
          <w:rtl w:val="0"/>
        </w:rPr>
        <w:t>8. Đư</w:t>
      </w:r>
      <w:r>
        <w:rPr>
          <w:rtl w:val="0"/>
        </w:rPr>
        <w:t>ợc xét công nhận, bổ nhiệm vào chức danh khoa học, chức danh công nghệ theo quy định của Luật này.</w:t>
      </w:r>
    </w:p>
    <w:p>
      <w:pPr>
        <w:bidi w:val="0"/>
        <w:spacing w:before="120" w:beforeAutospacing="0" w:after="280" w:afterAutospacing="1"/>
        <w:rPr>
          <w:rtl w:val="0"/>
        </w:rPr>
      </w:pPr>
      <w:r>
        <w:rPr>
          <w:rtl w:val="0"/>
        </w:rPr>
        <w:t>9. Đư</w:t>
      </w:r>
      <w:r>
        <w:rPr>
          <w:rtl w:val="0"/>
        </w:rPr>
        <w:t>ợc khen thưởng, hưởng quyền lợi, quyền ưu đãi, hỗ trợ theo quy định của Luật này và quy định khác của pháp luật có liên quan.</w:t>
      </w:r>
    </w:p>
    <w:p>
      <w:pPr>
        <w:bidi w:val="0"/>
        <w:spacing w:before="120" w:beforeAutospacing="0" w:after="280" w:afterAutospacing="1"/>
        <w:rPr>
          <w:rtl w:val="0"/>
        </w:rPr>
      </w:pPr>
      <w:bookmarkStart w:id="117" w:name="dieu_52"/>
      <w:r>
        <w:rPr>
          <w:b/>
          <w:bCs/>
          <w:rtl w:val="0"/>
        </w:rPr>
        <w:t>Điều</w:t>
      </w:r>
      <w:r>
        <w:rPr>
          <w:b/>
          <w:bCs/>
          <w:rtl w:val="0"/>
        </w:rPr>
        <w:t xml:space="preserve"> 52. Nghĩa vụ của cá nhân hoạt động khoa học, công nghệ và đổi mới sáng tạo</w:t>
      </w:r>
      <w:bookmarkEnd w:id="117"/>
    </w:p>
    <w:p>
      <w:pPr>
        <w:bidi w:val="0"/>
        <w:spacing w:before="120" w:beforeAutospacing="0" w:after="280" w:afterAutospacing="1"/>
        <w:rPr>
          <w:rtl w:val="0"/>
        </w:rPr>
      </w:pPr>
      <w:r>
        <w:rPr>
          <w:rtl w:val="0"/>
        </w:rPr>
        <w:t>1. Đóng góp trí tu</w:t>
      </w:r>
      <w:r>
        <w:rPr>
          <w:rtl w:val="0"/>
        </w:rPr>
        <w:t>ệ, tài năng vào sự nghiệp phát triển khoa học, công nghệ và đổi mới sáng tạo, phát triển kinh tế - xã hội, bảo đảm quốc phòng, an ninh.</w:t>
      </w:r>
    </w:p>
    <w:p>
      <w:pPr>
        <w:bidi w:val="0"/>
        <w:spacing w:before="120" w:beforeAutospacing="0" w:after="280" w:afterAutospacing="1"/>
        <w:rPr>
          <w:rtl w:val="0"/>
        </w:rPr>
      </w:pPr>
      <w:r>
        <w:rPr>
          <w:rtl w:val="0"/>
        </w:rPr>
        <w:t>2. Tuân th</w:t>
      </w:r>
      <w:r>
        <w:rPr>
          <w:rtl w:val="0"/>
        </w:rPr>
        <w:t>ủ liêm chính khoa học, đạo đức nghề nghiệp trong hoạt động khoa học, công nghệ và đổi mới sáng tạo.</w:t>
      </w:r>
    </w:p>
    <w:p>
      <w:pPr>
        <w:bidi w:val="0"/>
        <w:spacing w:before="120" w:beforeAutospacing="0" w:after="280" w:afterAutospacing="1"/>
        <w:rPr>
          <w:rtl w:val="0"/>
        </w:rPr>
      </w:pPr>
      <w:r>
        <w:rPr>
          <w:rtl w:val="0"/>
        </w:rPr>
        <w:t>3. Th</w:t>
      </w:r>
      <w:r>
        <w:rPr>
          <w:rtl w:val="0"/>
        </w:rPr>
        <w:t>ực hiện trách nhiệm truyền thông, phổ biến tri thức, kết quả, thành tựu khoa học, công nghệ và đổi mới sáng tạo cho cộng đồng.</w:t>
      </w:r>
    </w:p>
    <w:p>
      <w:pPr>
        <w:bidi w:val="0"/>
        <w:spacing w:before="120" w:beforeAutospacing="0" w:after="280" w:afterAutospacing="1"/>
        <w:rPr>
          <w:rtl w:val="0"/>
        </w:rPr>
      </w:pPr>
      <w:r>
        <w:rPr>
          <w:rtl w:val="0"/>
        </w:rPr>
        <w:t>4. Tuân th</w:t>
      </w:r>
      <w:r>
        <w:rPr>
          <w:rtl w:val="0"/>
        </w:rPr>
        <w:t>ủ quy định của tổ chức nơi làm việc, thỏa thuận của tổ chức đầu tư, tài trợ khi cung cấp, công bố kết quả nghiên cứu, đăng ký quyền sở hữu trí tuệ, chuyển giao công nghệ được tạo ra từ kết quả nghiên cứu khoa học, phát triển công nghệ và đổi mới sáng tạo của tổ chức đó.</w:t>
      </w:r>
    </w:p>
    <w:p>
      <w:pPr>
        <w:bidi w:val="0"/>
        <w:spacing w:before="120" w:beforeAutospacing="0" w:after="280" w:afterAutospacing="1"/>
        <w:rPr>
          <w:rtl w:val="0"/>
        </w:rPr>
      </w:pPr>
      <w:r>
        <w:rPr>
          <w:rtl w:val="0"/>
        </w:rPr>
        <w:t>5. Th</w:t>
      </w:r>
      <w:r>
        <w:rPr>
          <w:rtl w:val="0"/>
        </w:rPr>
        <w:t>ực hiện nghĩa vụ khác theo quy định của Luật này và quy định khác của pháp luật có liên quan.</w:t>
      </w:r>
    </w:p>
    <w:p>
      <w:pPr>
        <w:bidi w:val="0"/>
        <w:spacing w:before="120" w:beforeAutospacing="0" w:after="280" w:afterAutospacing="1"/>
        <w:rPr>
          <w:rtl w:val="0"/>
        </w:rPr>
      </w:pPr>
      <w:bookmarkStart w:id="118" w:name="dieu_53"/>
      <w:r>
        <w:rPr>
          <w:b/>
          <w:bCs/>
          <w:rtl w:val="0"/>
        </w:rPr>
        <w:t>Điều</w:t>
      </w:r>
      <w:r>
        <w:rPr>
          <w:b/>
          <w:bCs/>
          <w:rtl w:val="0"/>
        </w:rPr>
        <w:t xml:space="preserve"> 53. Tổng công trình sư về khoa học, công nghệ và đổi mới sáng tạo</w:t>
      </w:r>
      <w:bookmarkEnd w:id="118"/>
    </w:p>
    <w:p>
      <w:pPr>
        <w:bidi w:val="0"/>
        <w:spacing w:before="120" w:beforeAutospacing="0" w:after="280" w:afterAutospacing="1"/>
        <w:rPr>
          <w:rtl w:val="0"/>
        </w:rPr>
      </w:pPr>
      <w:r>
        <w:rPr>
          <w:rtl w:val="0"/>
        </w:rPr>
        <w:t>1. Trong trư</w:t>
      </w:r>
      <w:r>
        <w:rPr>
          <w:rtl w:val="0"/>
        </w:rPr>
        <w:t>ờng hợp cần thiết, cơ quan nhà nước có thẩm quyền quyết định việc giao tổng công trình sư là người có uy tín, kinh nghiệm, năng lực vượt trội để chủ trì thực hiện chương trình, nhiệm vụ sau đây:</w:t>
      </w:r>
    </w:p>
    <w:p>
      <w:pPr>
        <w:bidi w:val="0"/>
        <w:spacing w:before="120" w:beforeAutospacing="0" w:after="280" w:afterAutospacing="1"/>
        <w:rPr>
          <w:rtl w:val="0"/>
        </w:rPr>
      </w:pPr>
      <w:r>
        <w:rPr>
          <w:rtl w:val="0"/>
        </w:rPr>
        <w:t>a) Chương trình, nhi</w:t>
      </w:r>
      <w:r>
        <w:rPr>
          <w:rtl w:val="0"/>
        </w:rPr>
        <w:t>ệm vụ khoa học, công nghệ và đổi mới sáng tạo đặc biệt;</w:t>
      </w:r>
    </w:p>
    <w:p>
      <w:pPr>
        <w:bidi w:val="0"/>
        <w:spacing w:before="120" w:beforeAutospacing="0" w:after="280" w:afterAutospacing="1"/>
        <w:rPr>
          <w:rtl w:val="0"/>
        </w:rPr>
      </w:pPr>
      <w:r>
        <w:rPr>
          <w:rtl w:val="0"/>
        </w:rPr>
        <w:t>b) Chương trình khoa h</w:t>
      </w:r>
      <w:r>
        <w:rPr>
          <w:rtl w:val="0"/>
        </w:rPr>
        <w:t>ọc và công nghệ phát triển công nghệ chiến lược;</w:t>
      </w:r>
    </w:p>
    <w:p>
      <w:pPr>
        <w:bidi w:val="0"/>
        <w:spacing w:before="120" w:beforeAutospacing="0" w:after="280" w:afterAutospacing="1"/>
        <w:rPr>
          <w:rtl w:val="0"/>
        </w:rPr>
      </w:pPr>
      <w:r>
        <w:rPr>
          <w:rtl w:val="0"/>
        </w:rPr>
        <w:t>c) Chương trình, nhi</w:t>
      </w:r>
      <w:r>
        <w:rPr>
          <w:rtl w:val="0"/>
        </w:rPr>
        <w:t>ệm vụ khoa học, công nghệ và đổi mới sáng tạo khác có quy mô lớn, ý nghĩa đặc biệt, có tính liên ngành, quan trọng đối với phát triển kinh tế - xã hội theo quy định của Chính phủ.</w:t>
      </w:r>
    </w:p>
    <w:p>
      <w:pPr>
        <w:bidi w:val="0"/>
        <w:spacing w:before="120" w:beforeAutospacing="0" w:after="280" w:afterAutospacing="1"/>
        <w:rPr>
          <w:rtl w:val="0"/>
        </w:rPr>
      </w:pPr>
      <w:bookmarkStart w:id="119" w:name="khoan_2_53"/>
      <w:r>
        <w:rPr>
          <w:rtl w:val="0"/>
        </w:rPr>
        <w:t>2. Trong quá trình th</w:t>
      </w:r>
      <w:r>
        <w:rPr>
          <w:rtl w:val="0"/>
        </w:rPr>
        <w:t>ực hiện chương trình, nhiệm vụ được giao, tổng công trình sư có nhiệm vụ và quyền hạn sau đây:</w:t>
      </w:r>
      <w:bookmarkEnd w:id="119"/>
    </w:p>
    <w:p>
      <w:pPr>
        <w:bidi w:val="0"/>
        <w:spacing w:before="120" w:beforeAutospacing="0" w:after="280" w:afterAutospacing="1"/>
        <w:rPr>
          <w:rtl w:val="0"/>
        </w:rPr>
      </w:pPr>
      <w:r>
        <w:rPr>
          <w:rtl w:val="0"/>
        </w:rPr>
        <w:t>a) Xây d</w:t>
      </w:r>
      <w:r>
        <w:rPr>
          <w:rtl w:val="0"/>
        </w:rPr>
        <w:t>ựng, trình duyệt và chịu trách nhiệm về kiến trúc tổng thể, lộ trình công nghệ;</w:t>
      </w:r>
    </w:p>
    <w:p>
      <w:pPr>
        <w:bidi w:val="0"/>
        <w:spacing w:before="120" w:beforeAutospacing="0" w:after="280" w:afterAutospacing="1"/>
        <w:rPr>
          <w:rtl w:val="0"/>
        </w:rPr>
      </w:pPr>
      <w:r>
        <w:rPr>
          <w:rtl w:val="0"/>
        </w:rPr>
        <w:t>b) Quy</w:t>
      </w:r>
      <w:r>
        <w:rPr>
          <w:rtl w:val="0"/>
        </w:rPr>
        <w:t>ết định vấn đề kỹ thuật, công nghệ chiến lược, giải quyết vướng mắc kỹ thuật phức tạp;</w:t>
      </w:r>
    </w:p>
    <w:p>
      <w:pPr>
        <w:bidi w:val="0"/>
        <w:spacing w:before="120" w:beforeAutospacing="0" w:after="280" w:afterAutospacing="1"/>
        <w:rPr>
          <w:rtl w:val="0"/>
        </w:rPr>
      </w:pPr>
      <w:r>
        <w:rPr>
          <w:rtl w:val="0"/>
        </w:rPr>
        <w:t>c) Phê duy</w:t>
      </w:r>
      <w:r>
        <w:rPr>
          <w:rtl w:val="0"/>
        </w:rPr>
        <w:t>ệt thay đổi thiết kế lớn;</w:t>
      </w:r>
    </w:p>
    <w:p>
      <w:pPr>
        <w:bidi w:val="0"/>
        <w:spacing w:before="120" w:beforeAutospacing="0" w:after="280" w:afterAutospacing="1"/>
        <w:rPr>
          <w:rtl w:val="0"/>
        </w:rPr>
      </w:pPr>
      <w:r>
        <w:rPr>
          <w:rtl w:val="0"/>
        </w:rPr>
        <w:t>d) Ch</w:t>
      </w:r>
      <w:r>
        <w:rPr>
          <w:rtl w:val="0"/>
        </w:rPr>
        <w:t>ỉ đạo, hướng dẫn chuyên môn cho người đứng đầu chương trình, nhiệm vụ, hợp phần (nếu có) và đơn vị liên quan;</w:t>
      </w:r>
    </w:p>
    <w:p>
      <w:pPr>
        <w:bidi w:val="0"/>
        <w:spacing w:before="120" w:beforeAutospacing="0" w:after="280" w:afterAutospacing="1"/>
        <w:rPr>
          <w:rtl w:val="0"/>
        </w:rPr>
      </w:pPr>
      <w:r>
        <w:rPr>
          <w:rtl w:val="0"/>
        </w:rPr>
        <w:t>đ) Quy</w:t>
      </w:r>
      <w:r>
        <w:rPr>
          <w:rtl w:val="0"/>
        </w:rPr>
        <w:t>ền tiếp cận thông tin đầy đủ, yêu cầu giải trình;</w:t>
      </w:r>
    </w:p>
    <w:p>
      <w:pPr>
        <w:bidi w:val="0"/>
        <w:spacing w:before="120" w:beforeAutospacing="0" w:after="280" w:afterAutospacing="1"/>
        <w:rPr>
          <w:rtl w:val="0"/>
        </w:rPr>
      </w:pPr>
      <w:r>
        <w:rPr>
          <w:rtl w:val="0"/>
        </w:rPr>
        <w:t>e) Quy</w:t>
      </w:r>
      <w:r>
        <w:rPr>
          <w:rtl w:val="0"/>
        </w:rPr>
        <w:t>ền bảo lưu ý kiến chuyên môn và báo cáo trực tiếp lên cấp cao nhất khi có khác biệt trọng yếu;</w:t>
      </w:r>
    </w:p>
    <w:p>
      <w:pPr>
        <w:bidi w:val="0"/>
        <w:spacing w:before="120" w:beforeAutospacing="0" w:after="280" w:afterAutospacing="1"/>
        <w:rPr>
          <w:rtl w:val="0"/>
        </w:rPr>
      </w:pPr>
      <w:r>
        <w:rPr>
          <w:rtl w:val="0"/>
        </w:rPr>
        <w:t>g) Tham gia th</w:t>
      </w:r>
      <w:r>
        <w:rPr>
          <w:rtl w:val="0"/>
        </w:rPr>
        <w:t>ẩm định, đánh giá các đề xuất, dự án liên quan;</w:t>
      </w:r>
    </w:p>
    <w:p>
      <w:pPr>
        <w:bidi w:val="0"/>
        <w:spacing w:before="120" w:beforeAutospacing="0" w:after="280" w:afterAutospacing="1"/>
        <w:rPr>
          <w:rtl w:val="0"/>
        </w:rPr>
      </w:pPr>
      <w:r>
        <w:rPr>
          <w:rtl w:val="0"/>
        </w:rPr>
        <w:t>h) Ch</w:t>
      </w:r>
      <w:r>
        <w:rPr>
          <w:rtl w:val="0"/>
        </w:rPr>
        <w:t>ịu trách nhiệm cá nhân toàn diện trước cơ quan có thẩm quyền về kết quả kỹ thuật, công nghệ của chương trình, nhiệm vụ.</w:t>
      </w:r>
    </w:p>
    <w:p>
      <w:pPr>
        <w:bidi w:val="0"/>
        <w:spacing w:before="120" w:beforeAutospacing="0" w:after="280" w:afterAutospacing="1"/>
        <w:rPr>
          <w:rtl w:val="0"/>
        </w:rPr>
      </w:pPr>
      <w:bookmarkStart w:id="120" w:name="khoan_3_53"/>
      <w:r>
        <w:rPr>
          <w:rtl w:val="0"/>
        </w:rPr>
        <w:t>3. Th</w:t>
      </w:r>
      <w:r>
        <w:rPr>
          <w:rtl w:val="0"/>
        </w:rPr>
        <w:t>ẩm quyền và quy trình lựa chọn tổng công trình sư do Chính phủ quy định.</w:t>
      </w:r>
      <w:bookmarkEnd w:id="120"/>
    </w:p>
    <w:p>
      <w:pPr>
        <w:bidi w:val="0"/>
        <w:spacing w:before="120" w:beforeAutospacing="0" w:after="280" w:afterAutospacing="1"/>
        <w:rPr>
          <w:rtl w:val="0"/>
        </w:rPr>
      </w:pPr>
      <w:bookmarkStart w:id="121" w:name="khoan_4_53"/>
      <w:r>
        <w:rPr>
          <w:rtl w:val="0"/>
        </w:rPr>
        <w:t>4. Ngoài đư</w:t>
      </w:r>
      <w:r>
        <w:rPr>
          <w:rtl w:val="0"/>
        </w:rPr>
        <w:t>ợc hưởng ưu đãi theo quy định tại</w:t>
      </w:r>
      <w:bookmarkEnd w:id="121"/>
      <w:r>
        <w:rPr>
          <w:rtl w:val="0"/>
        </w:rPr>
        <w:t xml:space="preserve"> </w:t>
      </w:r>
      <w:bookmarkStart w:id="122" w:name="tc_5"/>
      <w:r>
        <w:rPr>
          <w:rtl w:val="0"/>
        </w:rPr>
        <w:t>khoản 1 Điều 55 của Luật này</w:t>
      </w:r>
      <w:bookmarkEnd w:id="122"/>
      <w:r>
        <w:rPr>
          <w:rtl w:val="0"/>
        </w:rPr>
        <w:t xml:space="preserve">, </w:t>
      </w:r>
      <w:bookmarkStart w:id="123" w:name="khoan_4_53_name"/>
      <w:r>
        <w:rPr>
          <w:rtl w:val="0"/>
        </w:rPr>
        <w:t>trong quá trình thực hiện chương trình, nhiệm vụ được giao, tổng công trình sư còn được hưởng các ưu đãi sau đây:</w:t>
      </w:r>
      <w:bookmarkEnd w:id="123"/>
    </w:p>
    <w:p>
      <w:pPr>
        <w:bidi w:val="0"/>
        <w:spacing w:before="120" w:beforeAutospacing="0" w:after="280" w:afterAutospacing="1"/>
        <w:rPr>
          <w:rtl w:val="0"/>
        </w:rPr>
      </w:pPr>
      <w:r>
        <w:rPr>
          <w:rtl w:val="0"/>
        </w:rPr>
        <w:t>a) Hư</w:t>
      </w:r>
      <w:r>
        <w:rPr>
          <w:rtl w:val="0"/>
        </w:rPr>
        <w:t>ởng lương, phụ cấp ưu đãi đặc biệt theo thỏa thuận; được ngân sách nhà nước bảo đảm để bố trí nhà ở công vụ theo quy định của pháp luật về nhà ở; được bố trí phương tiện đi lại công vụ trong thời gian thực hiện nhiệm vụ; bảo đảm an sinh xã hội cho tổng công trình sư và gia đình;</w:t>
      </w:r>
    </w:p>
    <w:p>
      <w:pPr>
        <w:bidi w:val="0"/>
        <w:spacing w:before="120" w:beforeAutospacing="0" w:after="280" w:afterAutospacing="1"/>
        <w:rPr>
          <w:rtl w:val="0"/>
        </w:rPr>
      </w:pPr>
      <w:r>
        <w:rPr>
          <w:rtl w:val="0"/>
        </w:rPr>
        <w:t>b) Đư</w:t>
      </w:r>
      <w:r>
        <w:rPr>
          <w:rtl w:val="0"/>
        </w:rPr>
        <w:t>ợc đề xuất cơ quan có thẩm quyền điều động nhân lực hoạt động khoa học và công nghệ, tổ chức khoa học và công nghệ tham gia thực hiện nhiệm vụ; được chủ động lựa chọn, điều động, sử dụng nhân lực trong phạm vi chương trình, nhiệm vụ; thuê chuyên gia trong nước, nước ngoài và chi trả theo mức kinh phí thỏa thuận;</w:t>
      </w:r>
    </w:p>
    <w:p>
      <w:pPr>
        <w:bidi w:val="0"/>
        <w:spacing w:before="120" w:beforeAutospacing="0" w:after="280" w:afterAutospacing="1"/>
        <w:rPr>
          <w:rtl w:val="0"/>
        </w:rPr>
      </w:pPr>
      <w:r>
        <w:rPr>
          <w:rtl w:val="0"/>
        </w:rPr>
        <w:t>c) Ch</w:t>
      </w:r>
      <w:r>
        <w:rPr>
          <w:rtl w:val="0"/>
        </w:rPr>
        <w:t>ủ động quyết định sử dụng kinh phí, nguồn lực được giao, bao gồm cả kinh phí để mua trực tiếp công nghệ, sản phẩm, thiết bị nước ngoài cần thiết cho việc giải mã với giá thỏa thuận, mua trực tiếp bí quyết công nghệ với giá thỏa thuận;</w:t>
      </w:r>
    </w:p>
    <w:p>
      <w:pPr>
        <w:bidi w:val="0"/>
        <w:spacing w:before="120" w:beforeAutospacing="0" w:after="280" w:afterAutospacing="1"/>
        <w:rPr>
          <w:rtl w:val="0"/>
        </w:rPr>
      </w:pPr>
      <w:r>
        <w:rPr>
          <w:rtl w:val="0"/>
        </w:rPr>
        <w:t>d) Đư</w:t>
      </w:r>
      <w:r>
        <w:rPr>
          <w:rtl w:val="0"/>
        </w:rPr>
        <w:t>ợc tạo điều kiện và hỗ trợ kinh phí khảo sát, trao đổi khoa học với nhà khoa học nước ngoài để cập nhật công nghệ mới.</w:t>
      </w:r>
    </w:p>
    <w:p>
      <w:pPr>
        <w:bidi w:val="0"/>
        <w:spacing w:before="120" w:beforeAutospacing="0" w:after="280" w:afterAutospacing="1"/>
        <w:rPr>
          <w:rtl w:val="0"/>
        </w:rPr>
      </w:pPr>
      <w:r>
        <w:rPr>
          <w:rtl w:val="0"/>
        </w:rPr>
        <w:t>5. Trong lĩnh v</w:t>
      </w:r>
      <w:r>
        <w:rPr>
          <w:rtl w:val="0"/>
        </w:rPr>
        <w:t xml:space="preserve">ực công nghiệp quốc phòng, an ninh và động viên công nghiệp, việc xét công nhận tổng công trình sư thực hiện theo quy định của pháp luật về công nghiệp quốc phòng, an ninh và động viên công nghiệp. Tổng công trình sư trong lĩnh vực công nghiệp quốc phòng, an ninh và động viên công nghiệp được hưởng ưu đãi theo quy định của Luật này và </w:t>
      </w:r>
      <w:bookmarkStart w:id="124" w:name="tvpllink_gidjgtcfts"/>
      <w:r>
        <w:rPr>
          <w:rtl w:val="0"/>
        </w:rPr>
        <w:t>Luật Công nghiệp quốc phòng, an ninh và động viên công nghiệp</w:t>
      </w:r>
      <w:bookmarkEnd w:id="124"/>
      <w:r>
        <w:rPr>
          <w:rtl w:val="0"/>
        </w:rPr>
        <w:t>.</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25" w:name="dieu_54"/>
      <w:r>
        <w:rPr>
          <w:b/>
          <w:bCs/>
          <w:rtl w:val="0"/>
        </w:rPr>
        <w:t>Điều</w:t>
      </w:r>
      <w:r>
        <w:rPr>
          <w:b/>
          <w:bCs/>
          <w:rtl w:val="0"/>
        </w:rPr>
        <w:t xml:space="preserve"> 54. Thu hút, trọng dụng nhân tài về khoa học, công nghệ và đổi mới sáng tạo</w:t>
      </w:r>
      <w:bookmarkEnd w:id="125"/>
    </w:p>
    <w:p>
      <w:pPr>
        <w:bidi w:val="0"/>
        <w:spacing w:before="120" w:beforeAutospacing="0" w:after="280" w:afterAutospacing="1"/>
        <w:rPr>
          <w:rtl w:val="0"/>
        </w:rPr>
      </w:pPr>
      <w:r>
        <w:rPr>
          <w:rtl w:val="0"/>
        </w:rPr>
        <w:t>1. Nhân tài trong lĩnh v</w:t>
      </w:r>
      <w:r>
        <w:rPr>
          <w:rtl w:val="0"/>
        </w:rPr>
        <w:t>ực khoa học, công nghệ và đổi mới sáng tạo là cá nhân có năng lực đặc biệt, có đóng góp đột phá hoặc có tầm ảnh hưởng đến sự phát triển của ngành, lĩnh vực trên phạm vi quốc gia hoặc quốc tế, đáp ứng một trong các tiêu chí sau đây:</w:t>
      </w:r>
    </w:p>
    <w:p>
      <w:pPr>
        <w:bidi w:val="0"/>
        <w:spacing w:before="120" w:beforeAutospacing="0" w:after="280" w:afterAutospacing="1"/>
        <w:rPr>
          <w:rtl w:val="0"/>
        </w:rPr>
      </w:pPr>
      <w:r>
        <w:rPr>
          <w:rtl w:val="0"/>
        </w:rPr>
        <w:t>a) Đ</w:t>
      </w:r>
      <w:r>
        <w:rPr>
          <w:rtl w:val="0"/>
        </w:rPr>
        <w:t>ạt giải thưởng về khoa học, công nghệ uy tín trong nước hoặc quốc tế; có kết quả nghiên cứu được công bố trên tạp chí khoa học quốc tế hàng đầu hoặc trong các hội nghị quốc tế chuyên ngành;</w:t>
      </w:r>
    </w:p>
    <w:p>
      <w:pPr>
        <w:bidi w:val="0"/>
        <w:spacing w:before="120" w:beforeAutospacing="0" w:after="280" w:afterAutospacing="1"/>
        <w:rPr>
          <w:rtl w:val="0"/>
        </w:rPr>
      </w:pPr>
      <w:r>
        <w:rPr>
          <w:rtl w:val="0"/>
        </w:rPr>
        <w:t>b) Là tác gi</w:t>
      </w:r>
      <w:r>
        <w:rPr>
          <w:rtl w:val="0"/>
        </w:rPr>
        <w:t>ả sáng chế hoặc giống cây trồng được bảo hộ; có sản phẩm, mô hình, giải pháp hoặc dịch vụ mới, đột phá được ứng dụng thực tiễn, mang lại giá trị lớn cho phát triển kinh tế, xã hội hoặc bảo vệ môi trường;</w:t>
      </w:r>
    </w:p>
    <w:p>
      <w:pPr>
        <w:bidi w:val="0"/>
        <w:spacing w:before="120" w:beforeAutospacing="0" w:after="280" w:afterAutospacing="1"/>
        <w:rPr>
          <w:rtl w:val="0"/>
        </w:rPr>
      </w:pPr>
      <w:r>
        <w:rPr>
          <w:rtl w:val="0"/>
        </w:rPr>
        <w:t>c) Đã đư</w:t>
      </w:r>
      <w:r>
        <w:rPr>
          <w:rtl w:val="0"/>
        </w:rPr>
        <w:t>ợc giao chủ trì dự án trọng điểm quốc gia, quốc tế hoặc dự án khởi nghiệp sáng tạo đột phá.</w:t>
      </w:r>
    </w:p>
    <w:p>
      <w:pPr>
        <w:bidi w:val="0"/>
        <w:spacing w:before="120" w:beforeAutospacing="0" w:after="280" w:afterAutospacing="1"/>
        <w:rPr>
          <w:rtl w:val="0"/>
        </w:rPr>
      </w:pPr>
      <w:bookmarkStart w:id="126" w:name="khoan_2_54"/>
      <w:r>
        <w:rPr>
          <w:rtl w:val="0"/>
        </w:rPr>
        <w:t>2. Nhà nư</w:t>
      </w:r>
      <w:r>
        <w:rPr>
          <w:rtl w:val="0"/>
        </w:rPr>
        <w:t>ớc có chính sách thu hút, trọng dụng nhân tài về khoa học, công nghệ và đổi mới sáng tạo sau đây:</w:t>
      </w:r>
      <w:bookmarkEnd w:id="126"/>
    </w:p>
    <w:p>
      <w:pPr>
        <w:bidi w:val="0"/>
        <w:spacing w:before="120" w:beforeAutospacing="0" w:after="280" w:afterAutospacing="1"/>
        <w:rPr>
          <w:rtl w:val="0"/>
        </w:rPr>
      </w:pPr>
      <w:r>
        <w:rPr>
          <w:rtl w:val="0"/>
        </w:rPr>
        <w:t>a) Nhà nư</w:t>
      </w:r>
      <w:r>
        <w:rPr>
          <w:rtl w:val="0"/>
        </w:rPr>
        <w:t>ớc ưu tiên giao trực tiếp thực hiện nhiệm vụ khoa học, công nghệ và đổi mới sáng tạo, đặc biệt là nhiệm vụ phục vụ phát triển công nghệ cao, công nghệ chiến lược cho tổ chức, doanh nghiệp thu hút được nhân tài tham gia thực hiện;</w:t>
      </w:r>
    </w:p>
    <w:p>
      <w:pPr>
        <w:bidi w:val="0"/>
        <w:spacing w:before="120" w:beforeAutospacing="0" w:after="280" w:afterAutospacing="1"/>
        <w:rPr>
          <w:rtl w:val="0"/>
        </w:rPr>
      </w:pPr>
      <w:r>
        <w:rPr>
          <w:rtl w:val="0"/>
        </w:rPr>
        <w:t>b) Ngoài chính sách ưu đãi quy đ</w:t>
      </w:r>
      <w:r>
        <w:rPr>
          <w:rtl w:val="0"/>
        </w:rPr>
        <w:t xml:space="preserve">ịnh tại </w:t>
      </w:r>
      <w:bookmarkStart w:id="127" w:name="tc_6"/>
      <w:r>
        <w:rPr>
          <w:rtl w:val="0"/>
        </w:rPr>
        <w:t>khoản 1 Điều 55 của Luật này</w:t>
      </w:r>
      <w:bookmarkEnd w:id="127"/>
      <w:r>
        <w:rPr>
          <w:rtl w:val="0"/>
        </w:rPr>
        <w:t>, Nhà nước có chính sách đãi ngộ đặc biệt đối với nhân tài trong lĩnh vực khoa học, công nghệ và đổi mới sáng tạo thông qua ưu đãi tài chính, ưu đãi phi tài chính, ưu đãi về điều kiện làm việc, bố trí nhà ở. Nhà nước tạo cơ hội phát triển sự nghiệp lâu dài, thu hút nhân tài từ nước ngoài; bảo đảm an sinh xã hội cho nhân tài và gia đình;</w:t>
      </w:r>
    </w:p>
    <w:p>
      <w:pPr>
        <w:bidi w:val="0"/>
        <w:spacing w:before="120" w:beforeAutospacing="0" w:after="280" w:afterAutospacing="1"/>
        <w:rPr>
          <w:rtl w:val="0"/>
        </w:rPr>
      </w:pPr>
      <w:r>
        <w:rPr>
          <w:rtl w:val="0"/>
        </w:rPr>
        <w:t>c) Nhà nư</w:t>
      </w:r>
      <w:r>
        <w:rPr>
          <w:rtl w:val="0"/>
        </w:rPr>
        <w:t>ớc thúc đẩy phát triển nguồn nhân lực, nhân tài về khoa học, công nghệ và đổi mới sáng tạo thông qua việc tổ chức đào tạo, bồi dưỡng, tập huấn nâng cao trình độ chuyên môn, nghiệp vụ, kết hợp với xây dựng cơ sở vật chất hiện đại, tạo cơ hội nghiên cứu và ứng dụng thực tiễn.</w:t>
      </w:r>
    </w:p>
    <w:p>
      <w:pPr>
        <w:bidi w:val="0"/>
        <w:spacing w:before="120" w:beforeAutospacing="0" w:after="280" w:afterAutospacing="1"/>
        <w:rPr>
          <w:rtl w:val="0"/>
        </w:rPr>
      </w:pPr>
      <w:r>
        <w:rPr>
          <w:rtl w:val="0"/>
        </w:rPr>
        <w:t>3. Vi</w:t>
      </w:r>
      <w:r>
        <w:rPr>
          <w:rtl w:val="0"/>
        </w:rPr>
        <w:t>ệc xác định nhân tài trong lĩnh vực khoa học, công nghệ và đổi mới sáng tạo được thực hiện thông qua tiêu chí và minh chứng cụ thể, không cần thủ tục công nhận danh hiệu chính thức. Trên cơ sở tiêu chí quy định tại khoản 1 Điều này, cơ quan có thẩm quyền giao thực hiện nhiệm vụ quyết định việc áp dụng chính sách thu hút, đãi ngộ nhân tài.</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28" w:name="dieu_55"/>
      <w:r>
        <w:rPr>
          <w:b/>
          <w:bCs/>
          <w:rtl w:val="0"/>
        </w:rPr>
        <w:t>Điều</w:t>
      </w:r>
      <w:r>
        <w:rPr>
          <w:b/>
          <w:bCs/>
          <w:rtl w:val="0"/>
        </w:rPr>
        <w:t xml:space="preserve"> 55. Ưu đãi đối với cá nhân hoạt động khoa học, công nghệ và đổi mới sáng tạo</w:t>
      </w:r>
      <w:bookmarkEnd w:id="128"/>
    </w:p>
    <w:p>
      <w:pPr>
        <w:bidi w:val="0"/>
        <w:spacing w:before="120" w:beforeAutospacing="0" w:after="280" w:afterAutospacing="1"/>
        <w:rPr>
          <w:rtl w:val="0"/>
        </w:rPr>
      </w:pPr>
      <w:bookmarkStart w:id="129" w:name="khoan_1_55"/>
      <w:r>
        <w:rPr>
          <w:rtl w:val="0"/>
        </w:rPr>
        <w:t>1. Cá nhân ho</w:t>
      </w:r>
      <w:r>
        <w:rPr>
          <w:rtl w:val="0"/>
        </w:rPr>
        <w:t>ạt động khoa học, công nghệ và đổi mới sáng tạo được hỗ trợ đào tạo, bồi dưỡng, nghiên cứu khoa học, phát triển công nghệ; được ưu tiên trong bổ nhiệm, tuyển dụng, bố trí vị trí việc làm, thu nhập, thuế thu nhập cá nhân, lao động, nhà ở, xuất cảnh, nhập cảnh, cư trú và cấp giấy phép lao động.</w:t>
      </w:r>
      <w:bookmarkEnd w:id="129"/>
    </w:p>
    <w:p>
      <w:pPr>
        <w:bidi w:val="0"/>
        <w:spacing w:before="120" w:beforeAutospacing="0" w:after="280" w:afterAutospacing="1"/>
        <w:rPr>
          <w:rtl w:val="0"/>
        </w:rPr>
      </w:pPr>
      <w:bookmarkStart w:id="130" w:name="khoan_2_55"/>
      <w:r>
        <w:rPr>
          <w:rtl w:val="0"/>
        </w:rPr>
        <w:t>2. T</w:t>
      </w:r>
      <w:r>
        <w:rPr>
          <w:rtl w:val="0"/>
        </w:rPr>
        <w:t>ổng công trình sư được ưu đãi theo quy định tại</w:t>
      </w:r>
      <w:bookmarkEnd w:id="130"/>
      <w:r>
        <w:rPr>
          <w:rtl w:val="0"/>
        </w:rPr>
        <w:t xml:space="preserve"> </w:t>
      </w:r>
      <w:bookmarkStart w:id="131" w:name="tc_7"/>
      <w:r>
        <w:rPr>
          <w:rtl w:val="0"/>
        </w:rPr>
        <w:t>khoản 4 Điều 53 của Luật này</w:t>
      </w:r>
      <w:bookmarkEnd w:id="131"/>
      <w:r>
        <w:rPr>
          <w:rtl w:val="0"/>
        </w:rPr>
        <w:t>.</w:t>
      </w:r>
    </w:p>
    <w:p>
      <w:pPr>
        <w:bidi w:val="0"/>
        <w:spacing w:before="120" w:beforeAutospacing="0" w:after="280" w:afterAutospacing="1"/>
        <w:rPr>
          <w:rtl w:val="0"/>
        </w:rPr>
      </w:pPr>
      <w:bookmarkStart w:id="132" w:name="khoan_3_55"/>
      <w:r>
        <w:rPr>
          <w:rtl w:val="0"/>
        </w:rPr>
        <w:t>3. Nhân tài đư</w:t>
      </w:r>
      <w:r>
        <w:rPr>
          <w:rtl w:val="0"/>
        </w:rPr>
        <w:t>ợc ưu đãi theo quy định tại</w:t>
      </w:r>
      <w:bookmarkEnd w:id="132"/>
      <w:r>
        <w:rPr>
          <w:rtl w:val="0"/>
        </w:rPr>
        <w:t xml:space="preserve"> </w:t>
      </w:r>
      <w:bookmarkStart w:id="133" w:name="tc_8"/>
      <w:r>
        <w:rPr>
          <w:rtl w:val="0"/>
        </w:rPr>
        <w:t>khoản 2 Điều 54 của Luật này</w:t>
      </w:r>
      <w:bookmarkEnd w:id="133"/>
      <w:r>
        <w:rPr>
          <w:rtl w:val="0"/>
        </w:rPr>
        <w:t>.</w:t>
      </w:r>
    </w:p>
    <w:p>
      <w:pPr>
        <w:bidi w:val="0"/>
        <w:spacing w:before="120" w:beforeAutospacing="0" w:after="280" w:afterAutospacing="1"/>
        <w:rPr>
          <w:rtl w:val="0"/>
        </w:rPr>
      </w:pPr>
      <w:bookmarkStart w:id="134" w:name="khoan_4_55"/>
      <w:r>
        <w:rPr>
          <w:rtl w:val="0"/>
        </w:rPr>
        <w:t>4. Nghiên c</w:t>
      </w:r>
      <w:r>
        <w:rPr>
          <w:rtl w:val="0"/>
        </w:rPr>
        <w:t>ứu viên sau tiến sĩ, nghiên cứu sinh của chương trình đào tạo tiến sĩ, học viên của chương trình đào tạo thạc sĩ được xem xét tài trợ hoạt động nghiên cứu từ ngân sách nhà nước.</w:t>
      </w:r>
      <w:bookmarkEnd w:id="134"/>
    </w:p>
    <w:p>
      <w:pPr>
        <w:bidi w:val="0"/>
        <w:spacing w:before="120" w:beforeAutospacing="0" w:after="280" w:afterAutospacing="1"/>
        <w:rPr>
          <w:rtl w:val="0"/>
        </w:rPr>
      </w:pPr>
      <w:bookmarkStart w:id="135" w:name="khoan_5_55"/>
      <w:r>
        <w:rPr>
          <w:rtl w:val="0"/>
        </w:rPr>
        <w:t>5. Nhà khoa h</w:t>
      </w:r>
      <w:r>
        <w:rPr>
          <w:rtl w:val="0"/>
        </w:rPr>
        <w:t>ọc trẻ tài năng, kỹ sư trẻ tài năng được ưu tiên hỗ trợ nâng cao trình độ ở nước ngoài, chủ trì nhiệm vụ khoa học, công nghệ và đổi mới sáng tạo và giao kinh phí hỗ trợ nhóm nghiên cứu mạnh trong lĩnh vực chuyên môn.</w:t>
      </w:r>
      <w:bookmarkEnd w:id="135"/>
    </w:p>
    <w:p>
      <w:pPr>
        <w:bidi w:val="0"/>
        <w:spacing w:before="120" w:beforeAutospacing="0" w:after="280" w:afterAutospacing="1"/>
        <w:rPr>
          <w:rtl w:val="0"/>
        </w:rPr>
      </w:pPr>
      <w:bookmarkStart w:id="136" w:name="khoan_6_55"/>
      <w:r>
        <w:rPr>
          <w:rtl w:val="0"/>
        </w:rPr>
        <w:t>6. Nhà khoa h</w:t>
      </w:r>
      <w:r>
        <w:rPr>
          <w:rtl w:val="0"/>
        </w:rPr>
        <w:t>ọc xuất sắc có thành tích nổi bật trong nghiên cứu khoa học và phát triển công nghệ được xem xét tài trợ kinh phí để chủ động thực hiện ý tưởng nghiên cứu khoa học và phát triển công nghệ có tính đột phá, tiềm năng ứng dụng cao, đóng góp cho phát triển kinh tế - xã hội, bảo đảm quốc phòng, an ninh.</w:t>
      </w:r>
      <w:bookmarkEnd w:id="136"/>
    </w:p>
    <w:p>
      <w:pPr>
        <w:bidi w:val="0"/>
        <w:spacing w:before="120" w:beforeAutospacing="0" w:after="280" w:afterAutospacing="1"/>
        <w:rPr>
          <w:rtl w:val="0"/>
        </w:rPr>
      </w:pPr>
      <w:bookmarkStart w:id="137" w:name="khoan_7_55"/>
      <w:r>
        <w:rPr>
          <w:rtl w:val="0"/>
        </w:rPr>
        <w:t>7. Chuyên gia, nhà khoa h</w:t>
      </w:r>
      <w:r>
        <w:rPr>
          <w:rtl w:val="0"/>
        </w:rPr>
        <w:t>ọc trong nước, người Việt Nam định cư ở nước ngoài, chuyên gia, nhà khoa học nước ngoài được hưởng các ưu đãi sau đây:</w:t>
      </w:r>
      <w:bookmarkEnd w:id="137"/>
    </w:p>
    <w:p>
      <w:pPr>
        <w:bidi w:val="0"/>
        <w:spacing w:before="120" w:beforeAutospacing="0" w:after="280" w:afterAutospacing="1"/>
        <w:rPr>
          <w:rtl w:val="0"/>
        </w:rPr>
      </w:pPr>
      <w:r>
        <w:rPr>
          <w:rtl w:val="0"/>
        </w:rPr>
        <w:t>a) Đư</w:t>
      </w:r>
      <w:r>
        <w:rPr>
          <w:rtl w:val="0"/>
        </w:rPr>
        <w:t>ợc khuyến khích tham gia hoạt động khoa học, công nghệ và đổi mới sáng tạo tại Việt Nam;</w:t>
      </w:r>
    </w:p>
    <w:p>
      <w:pPr>
        <w:bidi w:val="0"/>
        <w:spacing w:before="120" w:beforeAutospacing="0" w:after="280" w:afterAutospacing="1"/>
        <w:rPr>
          <w:rtl w:val="0"/>
        </w:rPr>
      </w:pPr>
      <w:r>
        <w:rPr>
          <w:rtl w:val="0"/>
        </w:rPr>
        <w:t>b) Chuyên gia, nhà khoa h</w:t>
      </w:r>
      <w:r>
        <w:rPr>
          <w:rtl w:val="0"/>
        </w:rPr>
        <w:t xml:space="preserve">ọc là người Việt Nam định cư ở nước ngoài, chuyên gia, nhà khoa học nước ngoài trong thời gian làm việc tại Việt Nam có quyền, nghĩa vụ quy định tại </w:t>
      </w:r>
      <w:bookmarkStart w:id="138" w:name="tc_9"/>
      <w:r>
        <w:rPr>
          <w:rtl w:val="0"/>
        </w:rPr>
        <w:t>Điều 51 và Điều 52 của Luật này</w:t>
      </w:r>
      <w:bookmarkEnd w:id="138"/>
      <w:r>
        <w:rPr>
          <w:rtl w:val="0"/>
        </w:rPr>
        <w:t xml:space="preserve"> và được hưởng ưu đãi về thu nhập, điều kiện làm việc, về xuất cảnh, nhập cảnh, cư trú, nhà ở và ưu đãi khác theo quy định của pháp luật.</w:t>
      </w:r>
    </w:p>
    <w:p>
      <w:pPr>
        <w:bidi w:val="0"/>
        <w:spacing w:before="120" w:beforeAutospacing="0" w:after="280" w:afterAutospacing="1"/>
        <w:rPr>
          <w:rtl w:val="0"/>
        </w:rPr>
      </w:pPr>
      <w:r>
        <w:rPr>
          <w:rtl w:val="0"/>
        </w:rPr>
        <w:t>8. Chính ph</w:t>
      </w:r>
      <w:r>
        <w:rPr>
          <w:rtl w:val="0"/>
        </w:rPr>
        <w:t>ủ quy định chi tiết Điều này.</w:t>
      </w:r>
    </w:p>
    <w:p>
      <w:pPr>
        <w:bidi w:val="0"/>
        <w:spacing w:before="120" w:beforeAutospacing="0" w:after="280" w:afterAutospacing="1"/>
        <w:rPr>
          <w:rtl w:val="0"/>
        </w:rPr>
      </w:pPr>
      <w:bookmarkStart w:id="139" w:name="dieu_56"/>
      <w:r>
        <w:rPr>
          <w:b/>
          <w:bCs/>
          <w:rtl w:val="0"/>
        </w:rPr>
        <w:t>Điều</w:t>
      </w:r>
      <w:r>
        <w:rPr>
          <w:b/>
          <w:bCs/>
          <w:rtl w:val="0"/>
        </w:rPr>
        <w:t xml:space="preserve"> 56. Danh hiệu vinh dự Nhà nước, khen thưởng và giải thưởng về khoa học, công nghệ và đổi mới sáng tạo</w:t>
      </w:r>
      <w:bookmarkEnd w:id="139"/>
    </w:p>
    <w:p>
      <w:pPr>
        <w:bidi w:val="0"/>
        <w:spacing w:before="120" w:beforeAutospacing="0" w:after="280" w:afterAutospacing="1"/>
        <w:rPr>
          <w:rtl w:val="0"/>
        </w:rPr>
      </w:pPr>
      <w:r>
        <w:rPr>
          <w:rtl w:val="0"/>
        </w:rPr>
        <w:t>1. T</w:t>
      </w:r>
      <w:r>
        <w:rPr>
          <w:rtl w:val="0"/>
        </w:rPr>
        <w:t>ổ chức, cá nhân có thành tích trong khoa học, công nghệ và đổi mới sáng tạo được phong, tặng danh hiệu vinh dự Nhà nước, giải thưởng và các hình thức khen thưởng khác theo quy định của pháp luật về thi đua, khen thưởng.</w:t>
      </w:r>
    </w:p>
    <w:p>
      <w:pPr>
        <w:bidi w:val="0"/>
        <w:spacing w:before="120" w:beforeAutospacing="0" w:after="280" w:afterAutospacing="1"/>
        <w:rPr>
          <w:rtl w:val="0"/>
        </w:rPr>
      </w:pPr>
      <w:bookmarkStart w:id="140" w:name="khoan_2_56"/>
      <w:r>
        <w:rPr>
          <w:rtl w:val="0"/>
        </w:rPr>
        <w:t>2. T</w:t>
      </w:r>
      <w:r>
        <w:rPr>
          <w:rtl w:val="0"/>
        </w:rPr>
        <w:t>ổ chức, cá nhân trong nước, người Việt Nam định cư ở nước ngoài, tổ chức, cá nhân nước ngoài được đặt, tặng giải thưởng nhằm khuyến khích phát triển khoa học, công nghệ và đổi mới sáng tạo tại Việt Nam theo quy định của pháp luật.</w:t>
      </w:r>
      <w:bookmarkEnd w:id="140"/>
    </w:p>
    <w:p>
      <w:pPr>
        <w:bidi w:val="0"/>
        <w:spacing w:before="120" w:beforeAutospacing="0" w:after="280" w:afterAutospacing="1"/>
        <w:rPr>
          <w:rtl w:val="0"/>
        </w:rPr>
      </w:pPr>
      <w:r>
        <w:rPr>
          <w:rtl w:val="0"/>
        </w:rPr>
        <w:t>3. T</w:t>
      </w:r>
      <w:r>
        <w:rPr>
          <w:rtl w:val="0"/>
        </w:rPr>
        <w:t>ổ chức, cá nhân được nhận danh hiệu, giải thưởng về khoa học, công nghệ và đổi mới sáng tạo của tổ chức, cá nhân trong nước, người Việt Nam định cư ở nước ngoài, tổ chức, cá nhân nước ngoài phù hợp với quy định của pháp luật Việt Nam.</w:t>
      </w:r>
    </w:p>
    <w:p>
      <w:pPr>
        <w:bidi w:val="0"/>
        <w:spacing w:before="120" w:beforeAutospacing="0" w:after="280" w:afterAutospacing="1"/>
        <w:rPr>
          <w:rtl w:val="0"/>
        </w:rPr>
      </w:pPr>
      <w:bookmarkStart w:id="141" w:name="khoan_4_56"/>
      <w:r>
        <w:rPr>
          <w:rtl w:val="0"/>
        </w:rPr>
        <w:t>4. B</w:t>
      </w:r>
      <w:r>
        <w:rPr>
          <w:rtl w:val="0"/>
        </w:rPr>
        <w:t>ộ, cơ quan ngang Bộ, cơ quan khác ở trung ương, Ủy ban nhân dân cấp tỉnh căn cứ tình hình và nhu cầu động viên, khen thưởng trong phạm vi, lĩnh vực quản lý của mình để xét, tặng giải thưởng về khoa học, công nghệ và đổi mới sáng tạo cho tập thể, cá nhân có kết quả nghiên cứu khoa học, phát triển công nghệ và đổi mới sáng tạo xuất sắc.</w:t>
      </w:r>
      <w:bookmarkEnd w:id="141"/>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42" w:name="dieu_57"/>
      <w:r>
        <w:rPr>
          <w:b/>
          <w:bCs/>
          <w:rtl w:val="0"/>
        </w:rPr>
        <w:t>Điều</w:t>
      </w:r>
      <w:r>
        <w:rPr>
          <w:b/>
          <w:bCs/>
          <w:rtl w:val="0"/>
        </w:rPr>
        <w:t xml:space="preserve"> 57. Cá nhân, nhóm cá nhân, doanh nghiệp khởi nghiệp sáng tạo, nhà đầu tư, chuyên gia hỗ trợ đổi mới sáng tạo, khởi nghiệp sáng tạo</w:t>
      </w:r>
      <w:bookmarkEnd w:id="142"/>
    </w:p>
    <w:p>
      <w:pPr>
        <w:bidi w:val="0"/>
        <w:spacing w:before="120" w:beforeAutospacing="0" w:after="280" w:afterAutospacing="1"/>
        <w:rPr>
          <w:rtl w:val="0"/>
        </w:rPr>
      </w:pPr>
      <w:r>
        <w:rPr>
          <w:rtl w:val="0"/>
        </w:rPr>
        <w:t>1. Cá nhân, nhóm cá nhân, doanh nghi</w:t>
      </w:r>
      <w:r>
        <w:rPr>
          <w:rtl w:val="0"/>
        </w:rPr>
        <w:t>ệp khởi nghiệp sáng tạo, chuyên gia hỗ trợ, nhà đầu tư cá nhân cho khởi nghiệp sáng tạo có thể yêu cầu cơ quan có thẩm quyền công nhận là đối tượng được hưởng chính sách ưu đãi theo quy định của pháp luật và chính sách hỗ trợ của chương trình, đề án hỗ trợ đổi mới sáng tạo, khởi nghiệp sáng tạo.</w:t>
      </w:r>
    </w:p>
    <w:p>
      <w:pPr>
        <w:bidi w:val="0"/>
        <w:spacing w:before="120" w:beforeAutospacing="0" w:after="280" w:afterAutospacing="1"/>
        <w:rPr>
          <w:rtl w:val="0"/>
        </w:rPr>
      </w:pPr>
      <w:r>
        <w:rPr>
          <w:rtl w:val="0"/>
        </w:rPr>
        <w:t>2. Cá nhân, nhóm cá nhân, doanh nghi</w:t>
      </w:r>
      <w:r>
        <w:rPr>
          <w:rtl w:val="0"/>
        </w:rPr>
        <w:t>ệp khởi nghiệp sáng tạo được ưu tiên thuê đất, cơ sở hạ tầng tại khu công nghiệp, khu chế xuất, khu kinh tế, khu công nghệ cao, khu nông nghiệp ứng dụng công nghệ cao, khu công nghệ số tập trung; ưu tiên sử dụng trang thiết bị nghiên cứu, phát triển tại các phòng thí nghiệm dùng chung, cơ sở ươm tạo, trung tâm đổi mới sáng tạo; được hỗ trợ thông tin, truyền thông, xúc tiến thương mại.</w:t>
      </w:r>
    </w:p>
    <w:p>
      <w:pPr>
        <w:bidi w:val="0"/>
        <w:spacing w:before="120" w:beforeAutospacing="0" w:after="280" w:afterAutospacing="1"/>
        <w:rPr>
          <w:rtl w:val="0"/>
        </w:rPr>
      </w:pPr>
      <w:r>
        <w:rPr>
          <w:rtl w:val="0"/>
        </w:rPr>
        <w:t>3. Cá nhân, nhóm cá nhân, doanh nghi</w:t>
      </w:r>
      <w:r>
        <w:rPr>
          <w:rtl w:val="0"/>
        </w:rPr>
        <w:t>ệp quy định tại khoản 1 Điều này có trách nhiệm cung cấp thông tin về tình hình hoạt động và kết quả thụ hưởng chính sách hỗ trợ phục vụ quản lý nhà nước.</w:t>
      </w:r>
    </w:p>
    <w:p>
      <w:pPr>
        <w:bidi w:val="0"/>
        <w:spacing w:before="120" w:beforeAutospacing="0" w:after="280" w:afterAutospacing="1"/>
        <w:rPr>
          <w:rtl w:val="0"/>
        </w:rPr>
      </w:pPr>
      <w:bookmarkStart w:id="143" w:name="khoan_4_57"/>
      <w:r>
        <w:rPr>
          <w:rtl w:val="0"/>
        </w:rPr>
        <w:t>4. Chính ph</w:t>
      </w:r>
      <w:r>
        <w:rPr>
          <w:rtl w:val="0"/>
        </w:rPr>
        <w:t>ủ quy định chi tiết Điều này; quy định trình tự, thủ tục, điều kiện, thẩm quyền công nhận đối tượng quy định tại khoản 1 Điều này.</w:t>
      </w:r>
      <w:bookmarkEnd w:id="143"/>
    </w:p>
    <w:p>
      <w:pPr>
        <w:bidi w:val="0"/>
        <w:spacing w:before="120" w:beforeAutospacing="0" w:after="280" w:afterAutospacing="1"/>
        <w:rPr>
          <w:rtl w:val="0"/>
        </w:rPr>
      </w:pPr>
      <w:bookmarkStart w:id="144" w:name="dieu_58"/>
      <w:r>
        <w:rPr>
          <w:b/>
          <w:bCs/>
          <w:rtl w:val="0"/>
        </w:rPr>
        <w:t>Điều</w:t>
      </w:r>
      <w:r>
        <w:rPr>
          <w:b/>
          <w:bCs/>
          <w:rtl w:val="0"/>
        </w:rPr>
        <w:t xml:space="preserve"> 58. Viên chức tham gia góp vốn, làm việc, quản lý, điều hành tại doanh nghiệp để thương mại hóa kết quả nghiên cứu</w:t>
      </w:r>
      <w:bookmarkEnd w:id="144"/>
    </w:p>
    <w:p>
      <w:pPr>
        <w:bidi w:val="0"/>
        <w:spacing w:before="120" w:beforeAutospacing="0" w:after="280" w:afterAutospacing="1"/>
        <w:rPr>
          <w:rtl w:val="0"/>
        </w:rPr>
      </w:pPr>
      <w:r>
        <w:rPr>
          <w:rtl w:val="0"/>
        </w:rPr>
        <w:t>1. Viên ch</w:t>
      </w:r>
      <w:r>
        <w:rPr>
          <w:rtl w:val="0"/>
        </w:rPr>
        <w:t>ức, viên chức quản lý làm việc tại tổ chức khoa học và công nghệ công lập được tham gia góp vốn, tham gia quản lý, điều hành doanh nghiệp, làm việc tại doanh nghiệp do tổ chức thành lập hoặc tham gia thành lập để thương mại hóa kết quả nghiên cứu do tổ chức đó tạo ra khi được sự đồng ý của người đứng đầu tổ chức.</w:t>
      </w:r>
    </w:p>
    <w:p>
      <w:pPr>
        <w:bidi w:val="0"/>
        <w:spacing w:before="120" w:beforeAutospacing="0" w:after="280" w:afterAutospacing="1"/>
        <w:rPr>
          <w:rtl w:val="0"/>
        </w:rPr>
      </w:pPr>
      <w:r>
        <w:rPr>
          <w:rtl w:val="0"/>
        </w:rPr>
        <w:t>2. Trư</w:t>
      </w:r>
      <w:r>
        <w:rPr>
          <w:rtl w:val="0"/>
        </w:rPr>
        <w:t>ờng hợp viên chức quản lý là người đứng đầu tổ chức khoa học và công nghệ công lập thì phải được sự đồng ý của cấp trên quản lý trực tiếp.</w:t>
      </w:r>
    </w:p>
    <w:p>
      <w:pPr>
        <w:bidi w:val="0"/>
        <w:spacing w:before="120" w:beforeAutospacing="0" w:after="280" w:afterAutospacing="1"/>
        <w:rPr>
          <w:rtl w:val="0"/>
        </w:rPr>
      </w:pPr>
      <w:bookmarkStart w:id="145" w:name="muc_3_5"/>
      <w:r>
        <w:rPr>
          <w:b/>
          <w:bCs/>
          <w:rtl w:val="0"/>
        </w:rPr>
        <w:t>Mục 3. HẠ TẦNG CHO KHOA HỌC, CÔNG NGHỆ VÀ ĐỔI MỚI SÁNG TẠO</w:t>
      </w:r>
      <w:bookmarkEnd w:id="145"/>
    </w:p>
    <w:p>
      <w:pPr>
        <w:bidi w:val="0"/>
        <w:spacing w:before="120" w:beforeAutospacing="0" w:after="280" w:afterAutospacing="1"/>
        <w:rPr>
          <w:rtl w:val="0"/>
        </w:rPr>
      </w:pPr>
      <w:bookmarkStart w:id="146" w:name="dieu_59"/>
      <w:r>
        <w:rPr>
          <w:b/>
          <w:bCs/>
          <w:rtl w:val="0"/>
        </w:rPr>
        <w:t>Điều</w:t>
      </w:r>
      <w:r>
        <w:rPr>
          <w:b/>
          <w:bCs/>
          <w:rtl w:val="0"/>
        </w:rPr>
        <w:t xml:space="preserve"> 59. Xây dựng, phát triển hạ tầng phục vụ nghiên cứu khoa học, phát triển công nghệ và đổi mới sáng tạo</w:t>
      </w:r>
      <w:bookmarkEnd w:id="146"/>
    </w:p>
    <w:p>
      <w:pPr>
        <w:bidi w:val="0"/>
        <w:spacing w:before="120" w:beforeAutospacing="0" w:after="280" w:afterAutospacing="1"/>
        <w:rPr>
          <w:rtl w:val="0"/>
        </w:rPr>
      </w:pPr>
      <w:r>
        <w:rPr>
          <w:rtl w:val="0"/>
        </w:rPr>
        <w:t>1. Nhà nư</w:t>
      </w:r>
      <w:r>
        <w:rPr>
          <w:rtl w:val="0"/>
        </w:rPr>
        <w:t>ớc đầu tư xây dựng, cải tạo, nâng cấp, sửa chữa, duy trì và vận hành cơ sở vật chất, hạ tầng kỹ thuật, trang thiết bị phục vụ nghiên cứu khoa học, phát triển công nghệ và đổi mới sáng tạo, trong đó tập trung phát triển các thư viện chuyên ngành, bảo tàng chuyên ngành, trung tâm nghiên cứu, trung tâm thử nghiệm, phòng thí nghiệm trọng điểm quốc gia, đặc biệt là hạ tầng kỹ thuật phục vụ cho việc nghiên cứu, phát triển công nghệ chiến lược.</w:t>
      </w:r>
    </w:p>
    <w:p>
      <w:pPr>
        <w:bidi w:val="0"/>
        <w:spacing w:before="120" w:beforeAutospacing="0" w:after="280" w:afterAutospacing="1"/>
        <w:rPr>
          <w:rtl w:val="0"/>
        </w:rPr>
      </w:pPr>
      <w:r>
        <w:rPr>
          <w:rtl w:val="0"/>
        </w:rPr>
        <w:t>Phương th</w:t>
      </w:r>
      <w:r>
        <w:rPr>
          <w:rtl w:val="0"/>
        </w:rPr>
        <w:t xml:space="preserve">ức đầu tư hạ tầng phát triển công nghệ chiến lược thực hiện theo quy định tại các </w:t>
      </w:r>
      <w:bookmarkStart w:id="147" w:name="tc_10"/>
      <w:r>
        <w:rPr>
          <w:rtl w:val="0"/>
        </w:rPr>
        <w:t>điểm a, b và c khoản 1 Điều 36 của Luật này</w:t>
      </w:r>
      <w:bookmarkEnd w:id="147"/>
      <w:r>
        <w:rPr>
          <w:rtl w:val="0"/>
        </w:rPr>
        <w:t>.</w:t>
      </w:r>
    </w:p>
    <w:p>
      <w:pPr>
        <w:bidi w:val="0"/>
        <w:spacing w:before="120" w:beforeAutospacing="0" w:after="280" w:afterAutospacing="1"/>
        <w:rPr>
          <w:rtl w:val="0"/>
        </w:rPr>
      </w:pPr>
      <w:r>
        <w:rPr>
          <w:rtl w:val="0"/>
        </w:rPr>
        <w:t>2. Nhà nư</w:t>
      </w:r>
      <w:r>
        <w:rPr>
          <w:rtl w:val="0"/>
        </w:rPr>
        <w:t>ớc đầu tư xây dựng cơ sở vật chất, hạ tầng kỹ thuật, trang thiết bị dùng chung trong một số lĩnh vực để phục vụ đào tạo, nghiên cứu khoa học, phát triển công nghệ và đổi mới sáng tạo.</w:t>
      </w:r>
    </w:p>
    <w:p>
      <w:pPr>
        <w:bidi w:val="0"/>
        <w:spacing w:before="120" w:beforeAutospacing="0" w:after="280" w:afterAutospacing="1"/>
        <w:rPr>
          <w:rtl w:val="0"/>
        </w:rPr>
      </w:pPr>
      <w:r>
        <w:rPr>
          <w:rtl w:val="0"/>
        </w:rPr>
        <w:t>3. T</w:t>
      </w:r>
      <w:r>
        <w:rPr>
          <w:rtl w:val="0"/>
        </w:rPr>
        <w:t>ổ chức quản lý cơ sở vật chất, hạ tầng kỹ thuật, trang thiết bị dùng chung quy định tại khoản 2 Điều này có trách nhiệm sau đây:</w:t>
      </w:r>
    </w:p>
    <w:p>
      <w:pPr>
        <w:bidi w:val="0"/>
        <w:spacing w:before="120" w:beforeAutospacing="0" w:after="280" w:afterAutospacing="1"/>
        <w:rPr>
          <w:rtl w:val="0"/>
        </w:rPr>
      </w:pPr>
      <w:r>
        <w:rPr>
          <w:rtl w:val="0"/>
        </w:rPr>
        <w:t>a) T</w:t>
      </w:r>
      <w:r>
        <w:rPr>
          <w:rtl w:val="0"/>
        </w:rPr>
        <w:t>ạo điều kiện cho tổ chức, cá nhân sử dụng chung;</w:t>
      </w:r>
    </w:p>
    <w:p>
      <w:pPr>
        <w:bidi w:val="0"/>
        <w:spacing w:before="120" w:beforeAutospacing="0" w:after="280" w:afterAutospacing="1"/>
        <w:rPr>
          <w:rtl w:val="0"/>
        </w:rPr>
      </w:pPr>
      <w:r>
        <w:rPr>
          <w:rtl w:val="0"/>
        </w:rPr>
        <w:t>b) Công khai danh mục</w:t>
      </w:r>
      <w:r>
        <w:rPr>
          <w:rtl w:val="0"/>
        </w:rPr>
        <w:t xml:space="preserve"> thiết bị, tư liệu và tổ chức sử dụng trên Nền tảng số quản lý khoa học, công nghệ và đổi mới sáng tạo quốc gia;</w:t>
      </w:r>
    </w:p>
    <w:p>
      <w:pPr>
        <w:bidi w:val="0"/>
        <w:spacing w:before="120" w:beforeAutospacing="0" w:after="280" w:afterAutospacing="1"/>
        <w:rPr>
          <w:rtl w:val="0"/>
        </w:rPr>
      </w:pPr>
      <w:r>
        <w:rPr>
          <w:rtl w:val="0"/>
        </w:rPr>
        <w:t>c) Công khai chi phí liên quan, báo cáo đ</w:t>
      </w:r>
      <w:r>
        <w:rPr>
          <w:rtl w:val="0"/>
        </w:rPr>
        <w:t>ịnh kỳ về hiệu quả sử dụng.</w:t>
      </w:r>
    </w:p>
    <w:p>
      <w:pPr>
        <w:bidi w:val="0"/>
        <w:spacing w:before="120" w:beforeAutospacing="0" w:after="280" w:afterAutospacing="1"/>
        <w:rPr>
          <w:rtl w:val="0"/>
        </w:rPr>
      </w:pPr>
      <w:r>
        <w:rPr>
          <w:rtl w:val="0"/>
        </w:rPr>
        <w:t>4. T</w:t>
      </w:r>
      <w:r>
        <w:rPr>
          <w:rtl w:val="0"/>
        </w:rPr>
        <w:t>ổ chức quản lý cơ sở vật chất, hạ tầng kỹ thuật, trang thiết bị dùng chung quy định tại khoản 2 Điều này có thể thu chi phí dịch vụ dựa trên chi phí thực tế, bao gồm bảo trì, sửa chữa, vận hành và khấu hao, theo định mức kinh tế - kỹ thuật được công bố công khai.</w:t>
      </w:r>
    </w:p>
    <w:p>
      <w:pPr>
        <w:bidi w:val="0"/>
        <w:spacing w:before="120" w:beforeAutospacing="0" w:after="280" w:afterAutospacing="1"/>
        <w:rPr>
          <w:rtl w:val="0"/>
        </w:rPr>
      </w:pPr>
      <w:r>
        <w:rPr>
          <w:rtl w:val="0"/>
        </w:rPr>
        <w:t>5. Nhà nư</w:t>
      </w:r>
      <w:r>
        <w:rPr>
          <w:rtl w:val="0"/>
        </w:rPr>
        <w:t>ớc khuyến khích phát triển các cụm, khu nghiên cứu và phát triển, đổi mới sáng tạo tập trung, bao gồm cả khu công nghệ cao, công viên khoa học, cụm đổi mới sáng tạo.</w:t>
      </w:r>
    </w:p>
    <w:p>
      <w:pPr>
        <w:bidi w:val="0"/>
        <w:spacing w:before="120" w:beforeAutospacing="0" w:after="280" w:afterAutospacing="1"/>
        <w:rPr>
          <w:rtl w:val="0"/>
        </w:rPr>
      </w:pPr>
      <w:bookmarkStart w:id="148" w:name="khoan_6_59"/>
      <w:r>
        <w:rPr>
          <w:rtl w:val="0"/>
        </w:rPr>
        <w:t>6. Nhà nước đầu tư xây dựng, phát triển, tham gia khai thác hạ tầng, mạng lưới, hệ sinh thái hỗ trợ khởi nghiệp sáng tạo trong nước, nước ngoài để kết nối hệ sinh thái khởi nghiệp sáng tạo quốc gia với quốc tế.</w:t>
      </w:r>
      <w:bookmarkEnd w:id="148"/>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49" w:name="dieu_60"/>
      <w:r>
        <w:rPr>
          <w:b/>
          <w:bCs/>
          <w:rtl w:val="0"/>
        </w:rPr>
        <w:t>Điều</w:t>
      </w:r>
      <w:r>
        <w:rPr>
          <w:b/>
          <w:bCs/>
          <w:rtl w:val="0"/>
        </w:rPr>
        <w:t xml:space="preserve"> 60. Xây dựng hạ tầng thông tin, thống kê khoa học, công nghệ và đổi mới sáng tạo</w:t>
      </w:r>
      <w:bookmarkEnd w:id="149"/>
    </w:p>
    <w:p>
      <w:pPr>
        <w:bidi w:val="0"/>
        <w:spacing w:before="120" w:beforeAutospacing="0" w:after="280" w:afterAutospacing="1"/>
        <w:rPr>
          <w:rtl w:val="0"/>
        </w:rPr>
      </w:pPr>
      <w:r>
        <w:rPr>
          <w:rtl w:val="0"/>
        </w:rPr>
        <w:t>1. Nhà nư</w:t>
      </w:r>
      <w:r>
        <w:rPr>
          <w:rtl w:val="0"/>
        </w:rPr>
        <w:t>ớc ưu tiên đầu tư hạ tầng thông tin, nguồn tin, thống kê khoa học, công nghệ và đổi mới sáng tạo, bao gồm cả Nền tảng số quản lý khoa học, công nghệ và đổi mới sáng tạo quốc gia và Hệ thống thông tin quốc gia về khoa học, công nghệ và đổi mới sáng tạo để phục vụ nghiên cứu, quản lý, hoạch định chính sách, phát triển kinh tế - xã hội, bảo đảm quốc phòng, an ninh.</w:t>
      </w:r>
    </w:p>
    <w:p>
      <w:pPr>
        <w:bidi w:val="0"/>
        <w:spacing w:before="120" w:beforeAutospacing="0" w:after="280" w:afterAutospacing="1"/>
        <w:rPr>
          <w:rtl w:val="0"/>
        </w:rPr>
      </w:pPr>
      <w:r>
        <w:rPr>
          <w:rtl w:val="0"/>
        </w:rPr>
        <w:t>2. Nhà nư</w:t>
      </w:r>
      <w:r>
        <w:rPr>
          <w:rtl w:val="0"/>
        </w:rPr>
        <w:t>ớc đầu tư, hỗ trợ tổ chức có hoạt động trong lĩnh vực khoa học, công nghệ và đổi mới sáng tạo trong thu thập, xử lý, quản lý và phổ biến thông tin, tri thức khoa học, công nghệ và đổi mới sáng tạo; xây dựng cơ sở dữ liệu mở phục vụ cộng đồng.</w:t>
      </w:r>
    </w:p>
    <w:p>
      <w:pPr>
        <w:bidi w:val="0"/>
        <w:spacing w:before="120" w:beforeAutospacing="0" w:after="280" w:afterAutospacing="1"/>
        <w:rPr>
          <w:rtl w:val="0"/>
        </w:rPr>
      </w:pPr>
      <w:r>
        <w:rPr>
          <w:rtl w:val="0"/>
        </w:rPr>
        <w:t>3. Khuy</w:t>
      </w:r>
      <w:r>
        <w:rPr>
          <w:rtl w:val="0"/>
        </w:rPr>
        <w:t>ến khích tổ chức, cá nhân tài trợ và tham gia các hoạt động quy định khoản 1 và khoản 2 Điều này.</w:t>
      </w:r>
    </w:p>
    <w:p>
      <w:pPr>
        <w:bidi w:val="0"/>
        <w:spacing w:before="120" w:beforeAutospacing="0" w:after="280" w:afterAutospacing="1"/>
        <w:rPr>
          <w:rtl w:val="0"/>
        </w:rPr>
      </w:pPr>
      <w:bookmarkStart w:id="150" w:name="muc_4_5"/>
      <w:r>
        <w:rPr>
          <w:b/>
          <w:bCs/>
          <w:rtl w:val="0"/>
        </w:rPr>
        <w:t>Mục</w:t>
      </w:r>
      <w:r>
        <w:rPr>
          <w:b/>
          <w:bCs/>
          <w:rtl w:val="0"/>
        </w:rPr>
        <w:t xml:space="preserve"> 4</w:t>
      </w:r>
      <w:bookmarkEnd w:id="150"/>
    </w:p>
    <w:p>
      <w:pPr>
        <w:bidi w:val="0"/>
        <w:spacing w:before="120" w:beforeAutospacing="0" w:after="280" w:afterAutospacing="1"/>
        <w:jc w:val="center"/>
        <w:rPr>
          <w:rtl w:val="0"/>
        </w:rPr>
      </w:pPr>
      <w:bookmarkStart w:id="151" w:name="muc_4_5_name"/>
      <w:r>
        <w:rPr>
          <w:b/>
          <w:bCs/>
          <w:sz w:val="24"/>
          <w:rtl w:val="0"/>
        </w:rPr>
        <w:t>TÀI CHÍNH CHO KHOA HỌC, CÔNG NGHỆ VÀ ĐỔI MỚI SÁNG TẠO</w:t>
      </w:r>
      <w:bookmarkEnd w:id="151"/>
    </w:p>
    <w:p>
      <w:pPr>
        <w:bidi w:val="0"/>
        <w:spacing w:before="120" w:beforeAutospacing="0" w:after="280" w:afterAutospacing="1"/>
        <w:rPr>
          <w:rtl w:val="0"/>
        </w:rPr>
      </w:pPr>
      <w:bookmarkStart w:id="152" w:name="dieu_61"/>
      <w:r>
        <w:rPr>
          <w:b/>
          <w:bCs/>
          <w:rtl w:val="0"/>
        </w:rPr>
        <w:t>Điều</w:t>
      </w:r>
      <w:r>
        <w:rPr>
          <w:b/>
          <w:bCs/>
          <w:rtl w:val="0"/>
        </w:rPr>
        <w:t xml:space="preserve"> 61. Ngân sách nhà nước cho khoa học, công nghệ, đổi mới sáng tạo</w:t>
      </w:r>
      <w:bookmarkEnd w:id="152"/>
    </w:p>
    <w:p>
      <w:pPr>
        <w:bidi w:val="0"/>
        <w:spacing w:before="120" w:beforeAutospacing="0" w:after="280" w:afterAutospacing="1"/>
        <w:rPr>
          <w:rtl w:val="0"/>
        </w:rPr>
      </w:pPr>
      <w:r>
        <w:rPr>
          <w:rtl w:val="0"/>
        </w:rPr>
        <w:t>1. Nhà nư</w:t>
      </w:r>
      <w:r>
        <w:rPr>
          <w:rtl w:val="0"/>
        </w:rPr>
        <w:t>ớc bảo đảm chi cho khoa học, công nghệ và đổi mới sáng tạo hằng năm tối thiểu 2% tổng chi ngân sách nhà nước trong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p>
    <w:p>
      <w:pPr>
        <w:bidi w:val="0"/>
        <w:spacing w:before="120" w:beforeAutospacing="0" w:after="280" w:afterAutospacing="1"/>
        <w:rPr>
          <w:rtl w:val="0"/>
        </w:rPr>
      </w:pPr>
      <w:r>
        <w:rPr>
          <w:rtl w:val="0"/>
        </w:rPr>
        <w:t>2. Ngân sách nhà nư</w:t>
      </w:r>
      <w:r>
        <w:rPr>
          <w:rtl w:val="0"/>
        </w:rPr>
        <w:t>ớc chi cho khoa học, công nghệ và đổi mới sáng tạo phải được sử dụng có trọng tâm, trọng điểm, gắn với kết quả, hiệu quả thực hiện nhiệm vụ, theo nguyên tắc đề cao trách nhiệm của các cơ quan ở trung ương và địa phương.</w:t>
      </w:r>
    </w:p>
    <w:p>
      <w:pPr>
        <w:bidi w:val="0"/>
        <w:spacing w:before="120" w:beforeAutospacing="0" w:after="280" w:afterAutospacing="1"/>
        <w:rPr>
          <w:rtl w:val="0"/>
        </w:rPr>
      </w:pPr>
      <w:r>
        <w:rPr>
          <w:rtl w:val="0"/>
        </w:rPr>
        <w:t>3. Nhà nư</w:t>
      </w:r>
      <w:r>
        <w:rPr>
          <w:rtl w:val="0"/>
        </w:rPr>
        <w:t>ớc có chính sách hỗ trợ ngân sách nhà nước nhằm khuyến khích tổ chức, doanh nghiệp đầu tư cho khoa học, công nghệ và đổi mới sáng tạo.</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53" w:name="dieu_62"/>
      <w:r>
        <w:rPr>
          <w:b/>
          <w:bCs/>
          <w:rtl w:val="0"/>
        </w:rPr>
        <w:t>Điều</w:t>
      </w:r>
      <w:r>
        <w:rPr>
          <w:b/>
          <w:bCs/>
          <w:rtl w:val="0"/>
        </w:rPr>
        <w:t xml:space="preserve"> 62. Nội dung chi ngân sách nhà nước cho khoa học, công nghệ và đổi mới sáng tạo</w:t>
      </w:r>
      <w:bookmarkEnd w:id="153"/>
    </w:p>
    <w:p>
      <w:pPr>
        <w:bidi w:val="0"/>
        <w:spacing w:before="120" w:beforeAutospacing="0" w:after="280" w:afterAutospacing="1"/>
        <w:rPr>
          <w:rtl w:val="0"/>
        </w:rPr>
      </w:pPr>
      <w:bookmarkStart w:id="154" w:name="khoan_1_62"/>
      <w:r>
        <w:rPr>
          <w:rtl w:val="0"/>
        </w:rPr>
        <w:t>1. Ngân sách nhà nư</w:t>
      </w:r>
      <w:r>
        <w:rPr>
          <w:rtl w:val="0"/>
        </w:rPr>
        <w:t>ớc cho khoa học, công nghệ và đổi mới sáng tạo được sử dụng cho nội dung sau đây:</w:t>
      </w:r>
      <w:bookmarkEnd w:id="154"/>
    </w:p>
    <w:p>
      <w:pPr>
        <w:bidi w:val="0"/>
        <w:spacing w:before="120" w:beforeAutospacing="0" w:after="280" w:afterAutospacing="1"/>
        <w:rPr>
          <w:rtl w:val="0"/>
        </w:rPr>
      </w:pPr>
      <w:r>
        <w:rPr>
          <w:rtl w:val="0"/>
        </w:rPr>
        <w:t>a) Chi đ</w:t>
      </w:r>
      <w:r>
        <w:rPr>
          <w:rtl w:val="0"/>
        </w:rPr>
        <w:t>ầu tư phát triển hạ tầng khoa học, công nghệ và đổi mới sáng tạo;</w:t>
      </w:r>
    </w:p>
    <w:p>
      <w:pPr>
        <w:bidi w:val="0"/>
        <w:spacing w:before="120" w:beforeAutospacing="0" w:after="280" w:afterAutospacing="1"/>
        <w:rPr>
          <w:rtl w:val="0"/>
        </w:rPr>
      </w:pPr>
      <w:r>
        <w:rPr>
          <w:rtl w:val="0"/>
        </w:rPr>
        <w:t>b) Chi th</w:t>
      </w:r>
      <w:r>
        <w:rPr>
          <w:rtl w:val="0"/>
        </w:rPr>
        <w:t>ực hiện nhiệm vụ khoa học, công nghệ và đổi mới sáng tạo do Nhà nước tuyển chọn, giao trực tiếp, tài trợ thực hiện;</w:t>
      </w:r>
    </w:p>
    <w:p>
      <w:pPr>
        <w:bidi w:val="0"/>
        <w:spacing w:before="120" w:beforeAutospacing="0" w:after="280" w:afterAutospacing="1"/>
        <w:rPr>
          <w:rtl w:val="0"/>
        </w:rPr>
      </w:pPr>
      <w:r>
        <w:rPr>
          <w:rtl w:val="0"/>
        </w:rPr>
        <w:t>c) Chi cho ho</w:t>
      </w:r>
      <w:r>
        <w:rPr>
          <w:rtl w:val="0"/>
        </w:rPr>
        <w:t>ạt động hỗ trợ nghiên cứu khoa học, phát triển công nghệ, ứng dụng công nghệ, chuyển giao công nghệ, đổi mới sáng tạo, khởi nghiệp sáng tạo; nghiên cứu, xây dựng tiêu chuẩn quốc gia, quy chuẩn kỹ thuật; đăng ký, bảo hộ, quản lý, khai thác quyền sở hữu trí tuệ;</w:t>
      </w:r>
    </w:p>
    <w:p>
      <w:pPr>
        <w:bidi w:val="0"/>
        <w:spacing w:before="120" w:beforeAutospacing="0" w:after="280" w:afterAutospacing="1"/>
        <w:rPr>
          <w:rtl w:val="0"/>
        </w:rPr>
      </w:pPr>
      <w:bookmarkStart w:id="155" w:name="diem_d_1_62"/>
      <w:r>
        <w:rPr>
          <w:rtl w:val="0"/>
        </w:rPr>
        <w:t>d) Chi h</w:t>
      </w:r>
      <w:r>
        <w:rPr>
          <w:rtl w:val="0"/>
        </w:rPr>
        <w:t>ỗ trợ hoạt động thường xuyên của tổ chức khoa học và công nghệ công lập;</w:t>
      </w:r>
      <w:bookmarkEnd w:id="155"/>
    </w:p>
    <w:p>
      <w:pPr>
        <w:bidi w:val="0"/>
        <w:spacing w:before="120" w:beforeAutospacing="0" w:after="280" w:afterAutospacing="1"/>
        <w:rPr>
          <w:rtl w:val="0"/>
        </w:rPr>
      </w:pPr>
      <w:r>
        <w:rPr>
          <w:rtl w:val="0"/>
        </w:rPr>
        <w:t>đ) Chi th</w:t>
      </w:r>
      <w:r>
        <w:rPr>
          <w:rtl w:val="0"/>
        </w:rPr>
        <w:t>ực hiện nhiệm vụ do cấp có thẩm quyền giao cho tổ chức khoa học và công nghệ công lập ngoài phạm vi dự toán thường xuyên quy định tại điểm d khoản này;</w:t>
      </w:r>
    </w:p>
    <w:p>
      <w:pPr>
        <w:bidi w:val="0"/>
        <w:spacing w:before="120" w:beforeAutospacing="0" w:after="280" w:afterAutospacing="1"/>
        <w:rPr>
          <w:rtl w:val="0"/>
        </w:rPr>
      </w:pPr>
      <w:r>
        <w:rPr>
          <w:rtl w:val="0"/>
        </w:rPr>
        <w:t>e) Chi ho</w:t>
      </w:r>
      <w:r>
        <w:rPr>
          <w:rtl w:val="0"/>
        </w:rPr>
        <w:t>ạt động quản lý khoa học, công nghệ và đổi mới sáng tạo;</w:t>
      </w:r>
    </w:p>
    <w:p>
      <w:pPr>
        <w:bidi w:val="0"/>
        <w:spacing w:before="120" w:beforeAutospacing="0" w:after="280" w:afterAutospacing="1"/>
        <w:rPr>
          <w:rtl w:val="0"/>
        </w:rPr>
      </w:pPr>
      <w:r>
        <w:rPr>
          <w:rtl w:val="0"/>
        </w:rPr>
        <w:t>g) Chi th</w:t>
      </w:r>
      <w:r>
        <w:rPr>
          <w:rtl w:val="0"/>
        </w:rPr>
        <w:t>ực hiện chính sách hỗ trợ thu hút, sử dụng, đãi ngộ cá nhân hoạt động khoa học, công nghệ và đổi mới sáng tạo;</w:t>
      </w:r>
    </w:p>
    <w:p>
      <w:pPr>
        <w:bidi w:val="0"/>
        <w:spacing w:before="120" w:beforeAutospacing="0" w:after="280" w:afterAutospacing="1"/>
        <w:rPr>
          <w:rtl w:val="0"/>
        </w:rPr>
      </w:pPr>
      <w:r>
        <w:rPr>
          <w:rtl w:val="0"/>
        </w:rPr>
        <w:t>h) Chi c</w:t>
      </w:r>
      <w:r>
        <w:rPr>
          <w:rtl w:val="0"/>
        </w:rPr>
        <w:t>ấp vốn điều lệ cho các quỹ đầu tư mạo hiểm; chi quản lý và hoạt động theo chức năng của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w:t>
      </w:r>
    </w:p>
    <w:p>
      <w:pPr>
        <w:bidi w:val="0"/>
        <w:spacing w:before="120" w:beforeAutospacing="0" w:after="280" w:afterAutospacing="1"/>
        <w:rPr>
          <w:rtl w:val="0"/>
        </w:rPr>
      </w:pPr>
      <w:r>
        <w:rPr>
          <w:rtl w:val="0"/>
        </w:rPr>
        <w:t>i) Chi cho ho</w:t>
      </w:r>
      <w:r>
        <w:rPr>
          <w:rtl w:val="0"/>
        </w:rPr>
        <w:t>ạt động hợp tác quốc tế trong lĩnh vực khoa học, công nghệ và đổi mới sáng tạo;</w:t>
      </w:r>
    </w:p>
    <w:p>
      <w:pPr>
        <w:bidi w:val="0"/>
        <w:spacing w:before="120" w:beforeAutospacing="0" w:after="280" w:afterAutospacing="1"/>
        <w:rPr>
          <w:rtl w:val="0"/>
        </w:rPr>
      </w:pPr>
      <w:r>
        <w:rPr>
          <w:rtl w:val="0"/>
        </w:rPr>
        <w:t>k) N</w:t>
      </w:r>
      <w:r>
        <w:rPr>
          <w:rtl w:val="0"/>
        </w:rPr>
        <w:t>ội dung chi khác.</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156" w:name="dieu_63"/>
      <w:r>
        <w:rPr>
          <w:b/>
          <w:bCs/>
          <w:rtl w:val="0"/>
        </w:rPr>
        <w:t>Điều</w:t>
      </w:r>
      <w:r>
        <w:rPr>
          <w:b/>
          <w:bCs/>
          <w:rtl w:val="0"/>
        </w:rPr>
        <w:t xml:space="preserve"> 63. Lập dự toán, phân bổ, quản lý, sử dụng, quyết toán ngân sách nhà nước cho khoa học, công nghệ và đổi mới sáng tạo</w:t>
      </w:r>
      <w:bookmarkEnd w:id="156"/>
    </w:p>
    <w:p>
      <w:pPr>
        <w:bidi w:val="0"/>
        <w:spacing w:before="120" w:beforeAutospacing="0" w:after="280" w:afterAutospacing="1"/>
        <w:rPr>
          <w:rtl w:val="0"/>
        </w:rPr>
      </w:pPr>
      <w:r>
        <w:rPr>
          <w:rtl w:val="0"/>
        </w:rPr>
        <w:t>1. Vi</w:t>
      </w:r>
      <w:r>
        <w:rPr>
          <w:rtl w:val="0"/>
        </w:rPr>
        <w:t xml:space="preserve">ệc lập nội dung đầu tư phát triển khoa học, công nghệ và đổi mới sáng tạo trong kế hoạch tài chính 05 năm và kế hoạch đầu tư công trung hạn thực hiện theo quy định của </w:t>
      </w:r>
      <w:bookmarkStart w:id="157" w:name="tvpllink_orzgiqxtpn"/>
      <w:r>
        <w:rPr>
          <w:rtl w:val="0"/>
        </w:rPr>
        <w:t>Luật Ngân sách nhà nước</w:t>
      </w:r>
      <w:bookmarkEnd w:id="157"/>
      <w:r>
        <w:rPr>
          <w:rtl w:val="0"/>
        </w:rPr>
        <w:t xml:space="preserve">, </w:t>
      </w:r>
      <w:bookmarkStart w:id="158" w:name="tvpllink_egevmdwtbo"/>
      <w:r>
        <w:rPr>
          <w:rtl w:val="0"/>
        </w:rPr>
        <w:t>Luật Đầu tư công</w:t>
      </w:r>
      <w:bookmarkEnd w:id="158"/>
      <w:r>
        <w:rPr>
          <w:rtl w:val="0"/>
        </w:rPr>
        <w:t>, bảo đảm phù hợp với Chiến lược phát triển khoa học, công nghệ và đổi mới sáng tạo và mục tiêu phát triển khoa học, công nghệ và đổi mới sáng tạo của từng giai đoạn.</w:t>
      </w:r>
    </w:p>
    <w:p>
      <w:pPr>
        <w:bidi w:val="0"/>
        <w:spacing w:before="120" w:beforeAutospacing="0" w:after="280" w:afterAutospacing="1"/>
        <w:rPr>
          <w:rtl w:val="0"/>
        </w:rPr>
      </w:pPr>
      <w:r>
        <w:rPr>
          <w:rtl w:val="0"/>
        </w:rPr>
        <w:t>2. Vi</w:t>
      </w:r>
      <w:r>
        <w:rPr>
          <w:rtl w:val="0"/>
        </w:rPr>
        <w:t>ệc lập dự toán chi ngân sách nhà nước hằng năm cho khoa học, công nghệ và đổi mới sáng tạo phải được thực hiện như sau:</w:t>
      </w:r>
    </w:p>
    <w:p>
      <w:pPr>
        <w:bidi w:val="0"/>
        <w:spacing w:before="120" w:beforeAutospacing="0" w:after="280" w:afterAutospacing="1"/>
        <w:rPr>
          <w:rtl w:val="0"/>
        </w:rPr>
      </w:pPr>
      <w:r>
        <w:rPr>
          <w:rtl w:val="0"/>
        </w:rPr>
        <w:t>a) Bao g</w:t>
      </w:r>
      <w:r>
        <w:rPr>
          <w:rtl w:val="0"/>
        </w:rPr>
        <w:t>ồm dự toán chi đầu tư phát triển, dự toán chi thường xuyên sự nghiệp khoa học, công nghệ, đổi mới sáng tạo cho ngân sách trung ương và ngân sách địa phương;</w:t>
      </w:r>
    </w:p>
    <w:p>
      <w:pPr>
        <w:bidi w:val="0"/>
        <w:spacing w:before="120" w:beforeAutospacing="0" w:after="280" w:afterAutospacing="1"/>
        <w:rPr>
          <w:rtl w:val="0"/>
        </w:rPr>
      </w:pPr>
      <w:r>
        <w:rPr>
          <w:rtl w:val="0"/>
        </w:rPr>
        <w:t>b) Đư</w:t>
      </w:r>
      <w:r>
        <w:rPr>
          <w:rtl w:val="0"/>
        </w:rPr>
        <w:t xml:space="preserve">ợc lập theo các nội dung chi quy định tại </w:t>
      </w:r>
      <w:bookmarkStart w:id="159" w:name="tc_11"/>
      <w:r>
        <w:rPr>
          <w:rtl w:val="0"/>
        </w:rPr>
        <w:t>khoản 1 Điều 62 của Luật này</w:t>
      </w:r>
      <w:bookmarkEnd w:id="159"/>
      <w:r>
        <w:rPr>
          <w:rtl w:val="0"/>
        </w:rPr>
        <w:t xml:space="preserve"> theo hướng dẫn của cơ quan quản lý nhà nước ở trung ương về khoa học, công nghệ và đổi mới sáng tạo;</w:t>
      </w:r>
    </w:p>
    <w:p>
      <w:pPr>
        <w:bidi w:val="0"/>
        <w:spacing w:before="120" w:beforeAutospacing="0" w:after="280" w:afterAutospacing="1"/>
        <w:rPr>
          <w:rtl w:val="0"/>
        </w:rPr>
      </w:pPr>
      <w:r>
        <w:rPr>
          <w:rtl w:val="0"/>
        </w:rPr>
        <w:t>c) Căn c</w:t>
      </w:r>
      <w:r>
        <w:rPr>
          <w:rtl w:val="0"/>
        </w:rPr>
        <w:t>ứ kế hoạch đầu tư công trung hạn, kế hoạch tổng thể về khoa học, công nghệ và đổi mới sáng tạo 05 năm, kế hoạch về khoa học, công nghệ và đổi mới sáng tạo của Bộ, cơ quan ngang Bộ, cơ quan thuộc Chính phủ, cơ quan khác ở trung ương và Ủy ban nhân dân cấp tỉnh;</w:t>
      </w:r>
    </w:p>
    <w:p>
      <w:pPr>
        <w:bidi w:val="0"/>
        <w:spacing w:before="120" w:beforeAutospacing="0" w:after="280" w:afterAutospacing="1"/>
        <w:rPr>
          <w:rtl w:val="0"/>
        </w:rPr>
      </w:pPr>
      <w:r>
        <w:rPr>
          <w:rtl w:val="0"/>
        </w:rPr>
        <w:t>d) D</w:t>
      </w:r>
      <w:r>
        <w:rPr>
          <w:rtl w:val="0"/>
        </w:rPr>
        <w:t>ự toán kinh phí hàng năm từ ngân sách nhà nước để triển khai các nhiệm vụ khoa học, công nghệ và đổi mới sáng tạo do Nhà nước tài trợ, đặt hàng thực hiện gồm dự toán kinh phí cho nhiệm vụ chuyển tiếp và dự toán kinh phí cho nhiệm vụ mở mới trên cơ sở số nhiệm vụ dự kiến và kinh phí trung bình theo năm của các nhiệm vụ trong các năm trước được xác định theo từng loại hình nhiệm vụ, tăng thêm khi có thay đổi chính sách, chế độ có liên quan và điều chỉnh do lạm phát, giảm phát;</w:t>
      </w:r>
    </w:p>
    <w:p>
      <w:pPr>
        <w:bidi w:val="0"/>
        <w:spacing w:before="120" w:beforeAutospacing="0" w:after="280" w:afterAutospacing="1"/>
        <w:rPr>
          <w:rtl w:val="0"/>
        </w:rPr>
      </w:pPr>
      <w:r>
        <w:rPr>
          <w:rtl w:val="0"/>
        </w:rPr>
        <w:t>đ) L</w:t>
      </w:r>
      <w:r>
        <w:rPr>
          <w:rtl w:val="0"/>
        </w:rPr>
        <w:t>ập dự toán kinh phí hỗ trợ hoạt động thường xuyên cho tổ chức khoa học và công nghệ công lập được thực hiện hằng năm, trên cơ sở khối lượng nội dung hoạt động dự kiến do cơ quan chủ quản xác định và dự trù kinh phí cần thiết để thực hiện, có tính đến điều kiện năng lực nhân lực, cơ sở vật chất và lĩnh vực chuyên môn của tổ chức. Việc lập dự toán giai đoạn tiếp theo được xác định trên cơ sở đánh giá kết quả hoạt động của tổ chức trong giai đoạn trước liền kề. Dự toán kinh phí hằng năm từ ngân sách nhà nước để triển khai các nhiệm vụ khoa học, công nghệ và đổi mới sáng tạo cho tổ chức khoa học và công nghệ công lập gồm dự toán kinh phí cho nhiệm vụ chuyển tiếp và dự toán kinh phí cho nhiệm vụ mở mới trên cơ sở số nhiệm vụ dự kiến và kinh phí trung bình theo năm của các nhiệm vụ trong các năm trước, tăng thêm khi có thay đổi chính sách, chế độ có liên quan và điều chỉnh do lạm phát, giảm phát;</w:t>
      </w:r>
    </w:p>
    <w:p>
      <w:pPr>
        <w:bidi w:val="0"/>
        <w:spacing w:before="120" w:beforeAutospacing="0" w:after="280" w:afterAutospacing="1"/>
        <w:rPr>
          <w:rtl w:val="0"/>
        </w:rPr>
      </w:pPr>
      <w:r>
        <w:rPr>
          <w:rtl w:val="0"/>
        </w:rPr>
        <w:t>e) D</w:t>
      </w:r>
      <w:r>
        <w:rPr>
          <w:rtl w:val="0"/>
        </w:rPr>
        <w:t>ự toán kinh phí hằng năm từ nguồn kinh phí đầu tư phát triển khác được lập trên cơ sở căn cứ vào quyết định phê duyệt nhiệm vụ, tiến độ giải ngân và kết quả hạng mục công việc đã được kiểm tra, đánh giá; Bộ, cơ quan ngang Bộ, cơ quan khác ở trung ương và địa phương có trách nhiệm tổng hợp kế hoạch chi đầu tư phát triển khác hằng năm, bao gồm danh mục, mức vốn bố trí chi từng chương trình, nhiệm vụ, dự án gửi về cơ quan quản lý nhà nước về khoa học, công nghệ và đổi mới sáng tạo ở trung ương để tổng hợp.</w:t>
      </w:r>
    </w:p>
    <w:p>
      <w:pPr>
        <w:bidi w:val="0"/>
        <w:spacing w:before="120" w:beforeAutospacing="0" w:after="280" w:afterAutospacing="1"/>
        <w:rPr>
          <w:rtl w:val="0"/>
        </w:rPr>
      </w:pPr>
      <w:r>
        <w:rPr>
          <w:rtl w:val="0"/>
        </w:rPr>
        <w:t>3. Vi</w:t>
      </w:r>
      <w:r>
        <w:rPr>
          <w:rtl w:val="0"/>
        </w:rPr>
        <w:t>ệc phân bổ ngân sách nhà nước chi cho khoa học, công nghệ và đổi mới sáng tạo được thực hiện theo các nguyên tắc sau đây:</w:t>
      </w:r>
    </w:p>
    <w:p>
      <w:pPr>
        <w:bidi w:val="0"/>
        <w:spacing w:before="120" w:beforeAutospacing="0" w:after="280" w:afterAutospacing="1"/>
        <w:rPr>
          <w:rtl w:val="0"/>
        </w:rPr>
      </w:pPr>
      <w:r>
        <w:rPr>
          <w:rtl w:val="0"/>
        </w:rPr>
        <w:t>a) Phù h</w:t>
      </w:r>
      <w:r>
        <w:rPr>
          <w:rtl w:val="0"/>
        </w:rPr>
        <w:t>ợp với chiến lược phát triển kinh tế - xã hội, quốc phòng, an ninh và Chiến lược phát triển khoa học, công nghệ và đổi mới sáng tạo; gắn với kế hoạch tổng thể về khoa học, công nghệ và đổi mới sáng tạo 05 năm, kế hoạch về khoa học, công nghệ và đổi mới sáng tạo, định hướng công nghệ ưu tiên và chương trình khoa học, công nghệ và đổi mới sáng tạo đã được phê duyệt;</w:t>
      </w:r>
    </w:p>
    <w:p>
      <w:pPr>
        <w:bidi w:val="0"/>
        <w:spacing w:before="120" w:beforeAutospacing="0" w:after="280" w:afterAutospacing="1"/>
        <w:rPr>
          <w:rtl w:val="0"/>
        </w:rPr>
      </w:pPr>
      <w:r>
        <w:rPr>
          <w:rtl w:val="0"/>
        </w:rPr>
        <w:t>b) Ưu tiên b</w:t>
      </w:r>
      <w:r>
        <w:rPr>
          <w:rtl w:val="0"/>
        </w:rPr>
        <w:t>ố trí ngân sách nhà nước cho nhiệm vụ, chương trình có quy mô lớn, tính liên ngành, liên vùng, có sự tham gia của doanh nghiệp và tạo hiệu ứng lan tỏa công nghệ, đặc biệt trong lĩnh vực công nghệ chiến lược, công nghệ mới nổi có ý nghĩa quyết định đến năng lực cạnh tranh quốc gia;</w:t>
      </w:r>
    </w:p>
    <w:p>
      <w:pPr>
        <w:bidi w:val="0"/>
        <w:spacing w:before="120" w:beforeAutospacing="0" w:after="280" w:afterAutospacing="1"/>
        <w:rPr>
          <w:rtl w:val="0"/>
        </w:rPr>
      </w:pPr>
      <w:r>
        <w:rPr>
          <w:rtl w:val="0"/>
        </w:rPr>
        <w:t>c) Phân b</w:t>
      </w:r>
      <w:r>
        <w:rPr>
          <w:rtl w:val="0"/>
        </w:rPr>
        <w:t>ổ ngân sách nhà nước được thực hiện trên cơ sở đánh giá kết quả thực hiện các nhiệm vụ, hiệu quả sử dụng ngân sách nhà nước trong các giai đoạn trước và khả năng đóng góp thực tế của nhiệm vụ, chương trình, dự án vào mục tiêu phát triển khoa học, công nghệ và đổi mới sáng tạo. Việc đánh giá gắn với trách nhiệm giải trình của Bộ, cơ quan ngang Bộ, cơ quan thuộc Chính phủ, cơ quan khác ở trung ương và địa phương;</w:t>
      </w:r>
    </w:p>
    <w:p>
      <w:pPr>
        <w:bidi w:val="0"/>
        <w:spacing w:before="120" w:beforeAutospacing="0" w:after="280" w:afterAutospacing="1"/>
        <w:rPr>
          <w:rtl w:val="0"/>
        </w:rPr>
      </w:pPr>
      <w:r>
        <w:rPr>
          <w:rtl w:val="0"/>
        </w:rPr>
        <w:t>d) B</w:t>
      </w:r>
      <w:r>
        <w:rPr>
          <w:rtl w:val="0"/>
        </w:rPr>
        <w:t>ảo đảm công khai, minh bạch;</w:t>
      </w:r>
    </w:p>
    <w:p>
      <w:pPr>
        <w:bidi w:val="0"/>
        <w:spacing w:before="120" w:beforeAutospacing="0" w:after="280" w:afterAutospacing="1"/>
        <w:rPr>
          <w:rtl w:val="0"/>
        </w:rPr>
      </w:pPr>
      <w:r>
        <w:rPr>
          <w:rtl w:val="0"/>
        </w:rPr>
        <w:t>đ) Kinh phí tài tr</w:t>
      </w:r>
      <w:r>
        <w:rPr>
          <w:rtl w:val="0"/>
        </w:rPr>
        <w:t xml:space="preserve">ợ, đặt hàng nhiệm vụ khoa học, công nghệ và đổi mới sáng tạo; kinh phí hỗ trợ lãi suất vay, hỗ trợ triển khai hoạt động khoa học, công nghệ và đổi mới sáng tạo giao về các quỹ quy định tại </w:t>
      </w:r>
      <w:bookmarkStart w:id="160" w:name="tc_12"/>
      <w:r>
        <w:rPr>
          <w:rtl w:val="0"/>
        </w:rPr>
        <w:t>Điều 64 và Điều 65 của Luật này</w:t>
      </w:r>
      <w:bookmarkEnd w:id="160"/>
      <w:r>
        <w:rPr>
          <w:rtl w:val="0"/>
        </w:rPr>
        <w:t xml:space="preserve"> được cấp bằng lệnh chi tiền vào tài khoản của các quỹ tại Kho bạc Nhà nước;</w:t>
      </w:r>
    </w:p>
    <w:p>
      <w:pPr>
        <w:bidi w:val="0"/>
        <w:spacing w:before="120" w:beforeAutospacing="0" w:after="280" w:afterAutospacing="1"/>
        <w:rPr>
          <w:rtl w:val="0"/>
        </w:rPr>
      </w:pPr>
      <w:r>
        <w:rPr>
          <w:rtl w:val="0"/>
        </w:rPr>
        <w:t>e) Phần</w:t>
      </w:r>
      <w:r>
        <w:rPr>
          <w:rtl w:val="0"/>
        </w:rPr>
        <w:t xml:space="preserve"> ngân sách nhà nước không phân bổ qua quỹ được giao dự toán trực tiếp cho đơn vị sử dụng ngân sách nhà nước theo quy định của pháp luật.</w:t>
      </w:r>
    </w:p>
    <w:p>
      <w:pPr>
        <w:bidi w:val="0"/>
        <w:spacing w:before="120" w:beforeAutospacing="0" w:after="280" w:afterAutospacing="1"/>
        <w:rPr>
          <w:rtl w:val="0"/>
        </w:rPr>
      </w:pPr>
      <w:bookmarkStart w:id="161" w:name="khoan_4_63"/>
      <w:r>
        <w:rPr>
          <w:rtl w:val="0"/>
        </w:rPr>
        <w:t>4. Vi</w:t>
      </w:r>
      <w:r>
        <w:rPr>
          <w:rtl w:val="0"/>
        </w:rPr>
        <w:t>ệc quản lý và sử dụng ngân sách nhà nước được thực hiện như sau:</w:t>
      </w:r>
      <w:bookmarkEnd w:id="161"/>
    </w:p>
    <w:p>
      <w:pPr>
        <w:bidi w:val="0"/>
        <w:spacing w:before="120" w:beforeAutospacing="0" w:after="280" w:afterAutospacing="1"/>
        <w:rPr>
          <w:rtl w:val="0"/>
        </w:rPr>
      </w:pPr>
      <w:r>
        <w:rPr>
          <w:rtl w:val="0"/>
        </w:rPr>
        <w:t>a) Ngân sách nhà nư</w:t>
      </w:r>
      <w:r>
        <w:rPr>
          <w:rtl w:val="0"/>
        </w:rPr>
        <w:t>ớc phải được sử dụng với mục tiêu bảo đảm hiệu quả tổng thể, tiến độ giải ngân, gắn với trách nhiệm trực tiếp, toàn diện của đơn vị sử dụng ngân sách nhà nước, có sự giám sát, kiểm tra, đánh giá thường xuyên của cơ quan có thẩm quyền;</w:t>
      </w:r>
    </w:p>
    <w:p>
      <w:pPr>
        <w:bidi w:val="0"/>
        <w:spacing w:before="120" w:beforeAutospacing="0" w:after="280" w:afterAutospacing="1"/>
        <w:rPr>
          <w:rtl w:val="0"/>
        </w:rPr>
      </w:pPr>
      <w:r>
        <w:rPr>
          <w:rtl w:val="0"/>
        </w:rPr>
        <w:t>b) Th</w:t>
      </w:r>
      <w:r>
        <w:rPr>
          <w:rtl w:val="0"/>
        </w:rPr>
        <w:t>ủ trưởng cơ quan, đơn vị sử dụng ngân sách nhà nước có trách nhiệm quản lý, sử dụng ngân sách nhà nước, đánh giá và báo cáo tình hình thực hiện, kết quả, hiệu quả sử dụng ngân sách nhà nước trên Nền tảng số quản lý khoa học, công nghệ và đổi mới sáng tạo quốc gia; lưu trữ đầy đủ chứng từ và giải trình khi cơ quan chức năng yêu cầu;</w:t>
      </w:r>
    </w:p>
    <w:p>
      <w:pPr>
        <w:bidi w:val="0"/>
        <w:spacing w:before="120" w:beforeAutospacing="0" w:after="280" w:afterAutospacing="1"/>
        <w:rPr>
          <w:rtl w:val="0"/>
        </w:rPr>
      </w:pPr>
      <w:r>
        <w:rPr>
          <w:rtl w:val="0"/>
        </w:rPr>
        <w:t>c) Kinh phí th</w:t>
      </w:r>
      <w:r>
        <w:rPr>
          <w:rtl w:val="0"/>
        </w:rPr>
        <w:t>ực hiện nhiệm vụ khoa học, công nghệ và đổi mới sáng tạo được chi theo ủy nhiệm chi của tổ chức chủ trì; quyết toán sau khi hoàn thành hợp đồng, không phụ thuộc vào năm tài chính; thực hiện quyết toán ngân sách nhà nước hằng năm theo niên độ ngân sách đối với số kinh phí thực chi đã được Kho bạc Nhà nước nơi tổ chức chủ trì mở tài khoản giao dịch xác nhận;</w:t>
      </w:r>
    </w:p>
    <w:p>
      <w:pPr>
        <w:bidi w:val="0"/>
        <w:spacing w:before="120" w:beforeAutospacing="0" w:after="280" w:afterAutospacing="1"/>
        <w:rPr>
          <w:rtl w:val="0"/>
        </w:rPr>
      </w:pPr>
      <w:r>
        <w:rPr>
          <w:rtl w:val="0"/>
        </w:rPr>
        <w:t>d) Th</w:t>
      </w:r>
      <w:r>
        <w:rPr>
          <w:rtl w:val="0"/>
        </w:rPr>
        <w:t>ủ trưởng cơ quan, đơn vị sử dụng ngân sách nhà nước có quyền tự chủ, tự chịu trách nhiệm sử dụng kinh phí hỗ trợ hoạt động thường xuyên của tổ chức khoa học và công nghệ công lập để bảo đảm hoàn thành các kết quả đầu ra cam kết theo dự toán ngân sách nhà nước được giao hằng năm.</w:t>
      </w:r>
    </w:p>
    <w:p>
      <w:pPr>
        <w:bidi w:val="0"/>
        <w:spacing w:before="120" w:beforeAutospacing="0" w:after="280" w:afterAutospacing="1"/>
        <w:rPr>
          <w:rtl w:val="0"/>
        </w:rPr>
      </w:pPr>
      <w:bookmarkStart w:id="162" w:name="khoan_5_63"/>
      <w:r>
        <w:rPr>
          <w:rtl w:val="0"/>
        </w:rPr>
        <w:t>5. Nhi</w:t>
      </w:r>
      <w:r>
        <w:rPr>
          <w:rtl w:val="0"/>
        </w:rPr>
        <w:t>ệm vụ khoa học, công nghệ và đổi mới sáng tạo áp dụng khoán chi đến sản phẩm cuối cùng hoặc khoán chi từng phần theo nội dung nghiên cứu thực hiện như sau:</w:t>
      </w:r>
      <w:bookmarkEnd w:id="162"/>
    </w:p>
    <w:p>
      <w:pPr>
        <w:bidi w:val="0"/>
        <w:spacing w:before="120" w:beforeAutospacing="0" w:after="280" w:afterAutospacing="1"/>
        <w:rPr>
          <w:rtl w:val="0"/>
        </w:rPr>
      </w:pPr>
      <w:r>
        <w:rPr>
          <w:rtl w:val="0"/>
        </w:rPr>
        <w:t>a) Vi</w:t>
      </w:r>
      <w:r>
        <w:rPr>
          <w:rtl w:val="0"/>
        </w:rPr>
        <w:t>ệc khoán chi đến sản phẩm cuối cùng được áp dụng khi tổ chức chủ trì có cam kết đạt được các sản phẩm là kết quả cuối cùng của nhiệm vụ. Khi áp dụng khoán chi đến sản phẩm cuối cùng, tổ chức chủ trì được tự chủ, tự quyết định việc sử dụng kinh phí, được điều chỉnh giữa các khoản mục chi, nội dung chi, quyết toán tổng số kinh phí thực hiện nhiệm vụ theo mục chi khoán khoa học, công nghệ, đổi mới sáng tạo và chuyển đổi số;</w:t>
      </w:r>
    </w:p>
    <w:p>
      <w:pPr>
        <w:bidi w:val="0"/>
        <w:spacing w:before="120" w:beforeAutospacing="0" w:after="280" w:afterAutospacing="1"/>
        <w:rPr>
          <w:rtl w:val="0"/>
        </w:rPr>
      </w:pPr>
      <w:r>
        <w:rPr>
          <w:rtl w:val="0"/>
        </w:rPr>
        <w:t>b) Vi</w:t>
      </w:r>
      <w:r>
        <w:rPr>
          <w:rtl w:val="0"/>
        </w:rPr>
        <w:t>ệc khoán chi từng phần theo nội dung nghiên cứu, tổ chức chủ trì được tự chủ sử dụng kinh phí khoán, trừ kinh phí chi mua tài sản trang bị để triển khai thực hiện nhiệm vụ, thuê dịch vụ thuê ngoài chưa có tiêu chuẩn, định mức và đoàn đi công tác nước ngoài. Tổ chức chủ trì được quyền điều chỉnh các nội dung chi trong cùng loại hình chi;</w:t>
      </w:r>
    </w:p>
    <w:p>
      <w:pPr>
        <w:bidi w:val="0"/>
        <w:spacing w:before="120" w:beforeAutospacing="0" w:after="280" w:afterAutospacing="1"/>
        <w:rPr>
          <w:rtl w:val="0"/>
        </w:rPr>
      </w:pPr>
      <w:r>
        <w:rPr>
          <w:rtl w:val="0"/>
        </w:rPr>
        <w:t>c) T</w:t>
      </w:r>
      <w:r>
        <w:rPr>
          <w:rtl w:val="0"/>
        </w:rPr>
        <w:t>ổ chức chủ trì được sử dụng kinh phí từ công lao động để thuê chuyên gia trong nước, nước ngoài theo thỏa thuận; chịu trách nhiệm sử dụng kinh phí đúng mục đích, lưu trữ chứng từ và giải trình khi được yêu cầu. Kinh phí chi cho công lao động phải nhập vào nguồn thu của tổ chức chủ trì để trả cho cá nhân trực tiếp tham gia nhiệm vụ, hỗ trợ nhiệm vụ và những nội dung thuê khoán chuyên môn khác, trừ khoản chi cho cá nhân không thuộc tổ chức chủ trì.</w:t>
      </w:r>
    </w:p>
    <w:p>
      <w:pPr>
        <w:bidi w:val="0"/>
        <w:spacing w:before="120" w:beforeAutospacing="0" w:after="280" w:afterAutospacing="1"/>
        <w:rPr>
          <w:rtl w:val="0"/>
        </w:rPr>
      </w:pPr>
      <w:r>
        <w:rPr>
          <w:rtl w:val="0"/>
        </w:rPr>
        <w:t>6. Quy</w:t>
      </w:r>
      <w:r>
        <w:rPr>
          <w:rtl w:val="0"/>
        </w:rPr>
        <w:t>ết toán ngân sách nhà nước cho khoa học, công nghệ và đổi mới sáng tạo thực hiện theo quy định của pháp luật về ngân sách nhà nước, pháp luật về đầu tư công.</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63" w:name="dieu_64"/>
      <w:r>
        <w:rPr>
          <w:b/>
          <w:bCs/>
          <w:rtl w:val="0"/>
        </w:rPr>
        <w:t xml:space="preserve">Điều </w:t>
      </w:r>
      <w:r>
        <w:rPr>
          <w:b/>
          <w:bCs/>
          <w:rtl w:val="0"/>
        </w:rPr>
        <w:t>64. Quỹ phát triển khoa học và công nghệ quốc gia, Quỹ đổi mới công nghệ quốc gia</w:t>
      </w:r>
      <w:bookmarkEnd w:id="163"/>
    </w:p>
    <w:p>
      <w:pPr>
        <w:bidi w:val="0"/>
        <w:spacing w:before="120" w:beforeAutospacing="0" w:after="280" w:afterAutospacing="1"/>
        <w:rPr>
          <w:rtl w:val="0"/>
        </w:rPr>
      </w:pPr>
      <w:bookmarkStart w:id="164" w:name="khoan_1_64"/>
      <w:r>
        <w:rPr>
          <w:rtl w:val="0"/>
        </w:rPr>
        <w:t>1. Quỹ phát triển khoa học và công nghệ quốc gia được hình thành từ nguồn kinh phí được cấp hằng năm từ ngân sách nhà nước, các khoản đóng góp tự nguyện, hiến, tặng cho hợp pháp của tổ chức, cá nhân. Quỹ thực hiện chức năng tài trợ, đặt hàng thực hiện chương trình, nhiệm vụ khoa học, công nghệ và đổi mới sáng tạo để nghiên cứu khoa học và phát triển công nghệ; hỗ trợ hoạt động nâng cao năng lực khoa học và công nghệ quốc gia.</w:t>
      </w:r>
      <w:bookmarkEnd w:id="164"/>
    </w:p>
    <w:p>
      <w:pPr>
        <w:bidi w:val="0"/>
        <w:spacing w:before="120" w:beforeAutospacing="0" w:after="280" w:afterAutospacing="1"/>
        <w:rPr>
          <w:rtl w:val="0"/>
        </w:rPr>
      </w:pPr>
      <w:bookmarkStart w:id="165" w:name="khoan_2_64"/>
      <w:r>
        <w:rPr>
          <w:rtl w:val="0"/>
        </w:rPr>
        <w:t>2. Quỹ đổi mới công nghệ quốc gia được hình thành từ nguồn kinh phí được cấp hằng năm từ ngân sách nhà nước, các khoản đóng góp tự nguyện, hiến, tặng cho hợp pháp của tổ chức, cá nhân. Quỹ thực hiện chức năng tài trợ, đặt hàng thực hiện chương trình, nhiệm vụ khoa học, công nghệ và đổi mới sáng tạo,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w:t>
      </w:r>
      <w:bookmarkEnd w:id="165"/>
    </w:p>
    <w:p>
      <w:pPr>
        <w:bidi w:val="0"/>
        <w:spacing w:before="120" w:beforeAutospacing="0" w:after="280" w:afterAutospacing="1"/>
        <w:rPr>
          <w:rtl w:val="0"/>
        </w:rPr>
      </w:pPr>
      <w:r>
        <w:rPr>
          <w:rtl w:val="0"/>
        </w:rPr>
        <w:t>3. Vi</w:t>
      </w:r>
      <w:r>
        <w:rPr>
          <w:rtl w:val="0"/>
        </w:rPr>
        <w:t>ệc lập kế hoạch và xác định tổng ngân sách nhà nước cấp hằng năm cho các quỹ quy định tại khoản 1 và khoản 2 Điều này không tính đến khoản đóng góp tự nguyện, hiến, tặng cho của tổ chức, cá nhân. Tại thời điểm kết thúc năm ngân sách, khoản đóng góp tự nguyện, hiến, tặng cho không sử dụng hết được giữ lại quỹ để sử dụng, không phải nộp lại ngân sách nhà nước.</w:t>
      </w:r>
    </w:p>
    <w:p>
      <w:pPr>
        <w:bidi w:val="0"/>
        <w:spacing w:before="120" w:beforeAutospacing="0" w:after="280" w:afterAutospacing="1"/>
        <w:rPr>
          <w:rtl w:val="0"/>
        </w:rPr>
      </w:pPr>
      <w:r>
        <w:rPr>
          <w:rtl w:val="0"/>
        </w:rPr>
        <w:t>4. Qu</w:t>
      </w:r>
      <w:r>
        <w:rPr>
          <w:rtl w:val="0"/>
        </w:rPr>
        <w:t>ỹ phát triển khoa học và công nghệ quốc gia, Quỹ đổi mới công nghệ quốc gia không phải là quỹ tài chính nhà nước ngoài ngân sách.</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66" w:name="dieu_65"/>
      <w:r>
        <w:rPr>
          <w:b/>
          <w:bCs/>
          <w:rtl w:val="0"/>
        </w:rPr>
        <w:t>Điều</w:t>
      </w:r>
      <w:r>
        <w:rPr>
          <w:b/>
          <w:bCs/>
          <w:rtl w:val="0"/>
        </w:rPr>
        <w:t xml:space="preserve"> 65. Quỹ phát triển khoa học, công nghệ và đổi mới sáng tạo của Bộ, cơ quan ngang Bộ, cơ quan thuộc Chính phủ, cơ quan khác ở trung ương, Ủy ban nhân dân cấp tỉnh</w:t>
      </w:r>
      <w:bookmarkEnd w:id="166"/>
    </w:p>
    <w:p>
      <w:pPr>
        <w:bidi w:val="0"/>
        <w:spacing w:before="120" w:beforeAutospacing="0" w:after="280" w:afterAutospacing="1"/>
        <w:rPr>
          <w:rtl w:val="0"/>
        </w:rPr>
      </w:pPr>
      <w:bookmarkStart w:id="167" w:name="khoan_1_65"/>
      <w:r>
        <w:rPr>
          <w:rtl w:val="0"/>
        </w:rPr>
        <w:t>1. Bộ, cơ quan ngang Bộ, cơ quan thuộc Chính phủ, cơ quan khác ở trung ương, Ủy ban nhân dân cấp tỉnh tùy theo tình hình thực tế thành lập quỹ phát triển khoa học, công nghệ và đổi mới sáng tạo để đặt hàng, tài trợ cho chương trình, nhiệm vụ khoa học, công nghệ và đổi mới sáng tạo; hỗ trợ kinh phí, hỗ trợ lãi suất vay để ứng dụng công nghệ, chuyển giao công nghệ, đổi mới công nghệ, đổi mới sáng tạo; hỗ trợ hoạt động nâng cao năng lực khoa học và công nghệ; hỗ trợ hoạt động phát triển hệ thống đổi mới sáng tạo, hệ sinh thái khởi nghiệp sáng tạo, thúc đẩy văn hóa đổi mới sáng tạo, khởi nghiệp sáng tạo.</w:t>
      </w:r>
      <w:bookmarkEnd w:id="167"/>
    </w:p>
    <w:p>
      <w:pPr>
        <w:bidi w:val="0"/>
        <w:spacing w:before="120" w:beforeAutospacing="0" w:after="280" w:afterAutospacing="1"/>
        <w:rPr>
          <w:rtl w:val="0"/>
        </w:rPr>
      </w:pPr>
      <w:r>
        <w:rPr>
          <w:rtl w:val="0"/>
        </w:rPr>
        <w:t>2. Ngu</w:t>
      </w:r>
      <w:r>
        <w:rPr>
          <w:rtl w:val="0"/>
        </w:rPr>
        <w:t>ồn kinh phí của quỹ được cấp hằng năm từ ngân sách nhà nước, các khoản đóng góp tự nguyện, hiến, tặng cho hợp pháp của tổ chức, cá nhân.</w:t>
      </w:r>
    </w:p>
    <w:p>
      <w:pPr>
        <w:bidi w:val="0"/>
        <w:spacing w:before="120" w:beforeAutospacing="0" w:after="280" w:afterAutospacing="1"/>
        <w:rPr>
          <w:rtl w:val="0"/>
        </w:rPr>
      </w:pPr>
      <w:r>
        <w:rPr>
          <w:rtl w:val="0"/>
        </w:rPr>
        <w:t>3. Vi</w:t>
      </w:r>
      <w:r>
        <w:rPr>
          <w:rtl w:val="0"/>
        </w:rPr>
        <w:t>ệc lập kế hoạch và xác định tổng ngân sách nhà nước cấp hằng năm cho quỹ không tính đến khoản đóng góp tự nguyện, hiến, tặng cho của tổ chức, cá nhân. Tại thời điểm kết thúc năm ngân sách, khoản đóng góp tự nguyện, hiến, tặng cho không sử dụng hết được giữ lại quỹ để sử dụng, không phải nộp lại ngân sách nhà nước.</w:t>
      </w:r>
    </w:p>
    <w:p>
      <w:pPr>
        <w:bidi w:val="0"/>
        <w:spacing w:before="120" w:beforeAutospacing="0" w:after="280" w:afterAutospacing="1"/>
        <w:rPr>
          <w:rtl w:val="0"/>
        </w:rPr>
      </w:pPr>
      <w:r>
        <w:rPr>
          <w:rtl w:val="0"/>
        </w:rPr>
        <w:t>4. K</w:t>
      </w:r>
      <w:r>
        <w:rPr>
          <w:rtl w:val="0"/>
        </w:rPr>
        <w:t>ết quả hoạt động của quỹ phải được định kỳ đánh giá dựa trên hiệu quả phục vụ các mục tiêu chiến lược, kế hoạch tổng thể về khoa học, công nghệ và đổi mới sáng tạo 05 năm, kế hoạch về khoa học, công nghệ và đổi mới sáng tạo, khả năng đóng góp cho phát triển kinh tế - xã hội, bảo đảm quốc phòng, an ninh, phát triển các ngành, lĩnh vực.</w:t>
      </w:r>
    </w:p>
    <w:p>
      <w:pPr>
        <w:bidi w:val="0"/>
        <w:spacing w:before="120" w:beforeAutospacing="0" w:after="280" w:afterAutospacing="1"/>
        <w:rPr>
          <w:rtl w:val="0"/>
        </w:rPr>
      </w:pPr>
      <w:r>
        <w:rPr>
          <w:rtl w:val="0"/>
        </w:rPr>
        <w:t>5. B</w:t>
      </w:r>
      <w:r>
        <w:rPr>
          <w:rtl w:val="0"/>
        </w:rPr>
        <w:t>ộ, cơ quan ngang Bộ, cơ quan thuộc Chính phủ, cơ quan khác ở trung ương, Ủy ban nhân dân cấp tỉnh giao cơ quan, đơn vị hiện có trong hệ thống tổ chức của mình để thực hiện nhiệm vụ điều hành quỹ, chịu trách nhiệm kiểm tra, giám sát hoạt động của đơn vị điều hành quỹ, bảo đảm việc giải ngân và sử dụng ngân sách nhà nước đã cấp đúng tiến độ và có hiệu quả.</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68" w:name="dieu_66"/>
      <w:r>
        <w:rPr>
          <w:b/>
          <w:bCs/>
          <w:rtl w:val="0"/>
        </w:rPr>
        <w:t>Điều</w:t>
      </w:r>
      <w:r>
        <w:rPr>
          <w:b/>
          <w:bCs/>
          <w:rtl w:val="0"/>
        </w:rPr>
        <w:t xml:space="preserve"> 66. Quỹ phát triển khoa học và công nghệ của doanh nghiệp, tổ chức, đơn vị sự nghiệp</w:t>
      </w:r>
      <w:bookmarkEnd w:id="168"/>
    </w:p>
    <w:p>
      <w:pPr>
        <w:bidi w:val="0"/>
        <w:spacing w:before="120" w:beforeAutospacing="0" w:after="280" w:afterAutospacing="1"/>
        <w:rPr>
          <w:rtl w:val="0"/>
        </w:rPr>
      </w:pPr>
      <w:r>
        <w:rPr>
          <w:rtl w:val="0"/>
        </w:rPr>
        <w:t>1. Doanh nghi</w:t>
      </w:r>
      <w:r>
        <w:rPr>
          <w:rtl w:val="0"/>
        </w:rPr>
        <w:t>ệp, tổ chức, đơn vị sự nghiệp được phép trích lập quỹ phát triển khoa học và công nghệ theo quy định của pháp luật về thuế thu nhập doanh nghiệp. Quỹ được nhận khoản đóng góp tự nguyện, hiến, tặng cho hợp pháp của tổ chức, cá nhân để thực hiện các nhiệm vụ của quỹ.</w:t>
      </w:r>
    </w:p>
    <w:p>
      <w:pPr>
        <w:bidi w:val="0"/>
        <w:spacing w:before="120" w:beforeAutospacing="0" w:after="280" w:afterAutospacing="1"/>
        <w:rPr>
          <w:rtl w:val="0"/>
        </w:rPr>
      </w:pPr>
      <w:bookmarkStart w:id="169" w:name="khoan_2_66"/>
      <w:r>
        <w:rPr>
          <w:rtl w:val="0"/>
        </w:rPr>
        <w:t>2. Doanh nghiệp, tổ chức, đơn vị sự nghiệp được sử dụng quỹ phát triển khoa học và công nghệ để thực hiện các hoạt động sau đây:</w:t>
      </w:r>
      <w:bookmarkEnd w:id="169"/>
    </w:p>
    <w:p>
      <w:pPr>
        <w:bidi w:val="0"/>
        <w:spacing w:before="120" w:beforeAutospacing="0" w:after="280" w:afterAutospacing="1"/>
        <w:rPr>
          <w:rtl w:val="0"/>
        </w:rPr>
      </w:pPr>
      <w:r>
        <w:rPr>
          <w:rtl w:val="0"/>
        </w:rPr>
        <w:t>a) Tr</w:t>
      </w:r>
      <w:r>
        <w:rPr>
          <w:rtl w:val="0"/>
        </w:rPr>
        <w:t>ực tiếp thực hiện, đặt hàng hoặc thuê thực hiện nghiên cứu khoa học, phát triển công nghệ và đổi mới sáng tạo;</w:t>
      </w:r>
    </w:p>
    <w:p>
      <w:pPr>
        <w:bidi w:val="0"/>
        <w:spacing w:before="120" w:beforeAutospacing="0" w:after="280" w:afterAutospacing="1"/>
        <w:rPr>
          <w:rtl w:val="0"/>
        </w:rPr>
      </w:pPr>
      <w:r>
        <w:rPr>
          <w:rtl w:val="0"/>
        </w:rPr>
        <w:t>b) H</w:t>
      </w:r>
      <w:r>
        <w:rPr>
          <w:rtl w:val="0"/>
        </w:rPr>
        <w:t>ỗ trợ hoạt động nghiên cứu khoa học, phát triển công nghệ và đổi mới sáng tạo; nghiên cứu, xây dựng, áp dụng tiêu chuẩn cơ sở; đăng ký, bảo hộ, quản lý, khai thác quyền sở hữu trí tuệ;</w:t>
      </w:r>
    </w:p>
    <w:p>
      <w:pPr>
        <w:bidi w:val="0"/>
        <w:spacing w:before="120" w:beforeAutospacing="0" w:after="280" w:afterAutospacing="1"/>
        <w:rPr>
          <w:rtl w:val="0"/>
        </w:rPr>
      </w:pPr>
      <w:r>
        <w:rPr>
          <w:rtl w:val="0"/>
        </w:rPr>
        <w:t>c) T</w:t>
      </w:r>
      <w:r>
        <w:rPr>
          <w:rtl w:val="0"/>
        </w:rPr>
        <w:t>ổ chức nghiên cứu, thuê nghiên cứu tại nước ngoài không phải thông qua dự án đầu tư;</w:t>
      </w:r>
    </w:p>
    <w:p>
      <w:pPr>
        <w:bidi w:val="0"/>
        <w:spacing w:before="120" w:beforeAutospacing="0" w:after="280" w:afterAutospacing="1"/>
        <w:rPr>
          <w:rtl w:val="0"/>
        </w:rPr>
      </w:pPr>
      <w:bookmarkStart w:id="170" w:name="diem_d_2_66"/>
      <w:r>
        <w:rPr>
          <w:rtl w:val="0"/>
        </w:rPr>
        <w:t>d) Th</w:t>
      </w:r>
      <w:r>
        <w:rPr>
          <w:rtl w:val="0"/>
        </w:rPr>
        <w:t>ực hiện mua, sáp nhập, đầu tư hoặc cùng đầu tư vào dự án khởi nghiệp sáng tạo, doanh nghiệp khởi nghiệp sáng tạo. Doanh nghiệp, tổ chức, đơn vị sự nghiệp chỉ được sử dụng tối đa 5% thu nhập tính thuế hằng năm cho nội dung quy định tại điểm này;</w:t>
      </w:r>
      <w:bookmarkEnd w:id="170"/>
    </w:p>
    <w:p>
      <w:pPr>
        <w:bidi w:val="0"/>
        <w:spacing w:before="120" w:beforeAutospacing="0" w:after="280" w:afterAutospacing="1"/>
        <w:rPr>
          <w:rtl w:val="0"/>
        </w:rPr>
      </w:pPr>
      <w:r>
        <w:rPr>
          <w:rtl w:val="0"/>
        </w:rPr>
        <w:t>đ) Th</w:t>
      </w:r>
      <w:r>
        <w:rPr>
          <w:rtl w:val="0"/>
        </w:rPr>
        <w:t>ực hiện nhiệm vụ khác theo quy định của Luật này.</w:t>
      </w:r>
    </w:p>
    <w:p>
      <w:pPr>
        <w:bidi w:val="0"/>
        <w:spacing w:before="120" w:beforeAutospacing="0" w:after="280" w:afterAutospacing="1"/>
        <w:rPr>
          <w:rtl w:val="0"/>
        </w:rPr>
      </w:pPr>
      <w:r>
        <w:rPr>
          <w:rtl w:val="0"/>
        </w:rPr>
        <w:t>3. Ngoài n</w:t>
      </w:r>
      <w:r>
        <w:rPr>
          <w:rtl w:val="0"/>
        </w:rPr>
        <w:t xml:space="preserve">ội dung quy định tại khoản 2 Điều này, doanh nghiệp nhà nước được sử dụng quỹ phát triển khoa học và công nghệ để thực hiện dự án trọng điểm, dự án phát triển công nghệ chiến lược theo cơ chế đặc biệt quy định tại </w:t>
      </w:r>
      <w:bookmarkStart w:id="171" w:name="tc_13"/>
      <w:r>
        <w:rPr>
          <w:rtl w:val="0"/>
        </w:rPr>
        <w:t>Điều 31 của Luật này</w:t>
      </w:r>
      <w:bookmarkEnd w:id="171"/>
      <w:r>
        <w:rPr>
          <w:rtl w:val="0"/>
        </w:rPr>
        <w:t>.</w:t>
      </w:r>
    </w:p>
    <w:p>
      <w:pPr>
        <w:bidi w:val="0"/>
        <w:spacing w:before="120" w:beforeAutospacing="0" w:after="280" w:afterAutospacing="1"/>
        <w:rPr>
          <w:rtl w:val="0"/>
        </w:rPr>
      </w:pPr>
      <w:r>
        <w:rPr>
          <w:rtl w:val="0"/>
        </w:rPr>
        <w:t>4. Doanh nghi</w:t>
      </w:r>
      <w:r>
        <w:rPr>
          <w:rtl w:val="0"/>
        </w:rPr>
        <w:t>ệp, tổ chức, đơn vị sự nghiệp có quyền tự chủ, tự chịu trách nhiệm trong quản lý, sử dụng quỹ phát triển khoa học và công nghệ.</w:t>
      </w:r>
    </w:p>
    <w:p>
      <w:pPr>
        <w:bidi w:val="0"/>
        <w:spacing w:before="120" w:beforeAutospacing="0" w:after="280" w:afterAutospacing="1"/>
        <w:rPr>
          <w:rtl w:val="0"/>
        </w:rPr>
      </w:pPr>
      <w:r>
        <w:rPr>
          <w:rtl w:val="0"/>
        </w:rPr>
        <w:t>5. Vi</w:t>
      </w:r>
      <w:r>
        <w:rPr>
          <w:rtl w:val="0"/>
        </w:rPr>
        <w:t>ệc sử dụng quỹ phát triển khoa học và công nghệ của doanh nghiệp nhà nước, tổ chức khoa học và công nghệ công lập, đơn vị sự nghiệp công lập để thực hiện mua, sáp nhập, đầu tư, cùng đầu tư vào doanh nghiệp khởi nghiệp sáng tạo phải đáp ứng các yêu cầu sau đây:</w:t>
      </w:r>
    </w:p>
    <w:p>
      <w:pPr>
        <w:bidi w:val="0"/>
        <w:spacing w:before="120" w:beforeAutospacing="0" w:after="280" w:afterAutospacing="1"/>
        <w:rPr>
          <w:rtl w:val="0"/>
        </w:rPr>
      </w:pPr>
      <w:r>
        <w:rPr>
          <w:rtl w:val="0"/>
        </w:rPr>
        <w:t>a) B</w:t>
      </w:r>
      <w:r>
        <w:rPr>
          <w:rtl w:val="0"/>
        </w:rPr>
        <w:t>ảo đảm nguyên tắc công khai, minh bạch, quản lý rủi ro tài chính, phòng ngừa xung đột lợi ích;</w:t>
      </w:r>
    </w:p>
    <w:p>
      <w:pPr>
        <w:bidi w:val="0"/>
        <w:spacing w:before="120" w:beforeAutospacing="0" w:after="280" w:afterAutospacing="1"/>
        <w:rPr>
          <w:rtl w:val="0"/>
        </w:rPr>
      </w:pPr>
      <w:r>
        <w:rPr>
          <w:rtl w:val="0"/>
        </w:rPr>
        <w:t>b) Hi</w:t>
      </w:r>
      <w:r>
        <w:rPr>
          <w:rtl w:val="0"/>
        </w:rPr>
        <w:t>ệu quả đầu tư được xem xét trên cơ sở đánh giá tổng thể, trong dài hạn, không áp dụng yêu cầu bảo toàn vốn hằng năm và không áp dụng đánh giá theo từng dự án, nhiệm vụ cụ thể;</w:t>
      </w:r>
    </w:p>
    <w:p>
      <w:pPr>
        <w:bidi w:val="0"/>
        <w:spacing w:before="120" w:beforeAutospacing="0" w:after="280" w:afterAutospacing="1"/>
        <w:rPr>
          <w:rtl w:val="0"/>
        </w:rPr>
      </w:pPr>
      <w:r>
        <w:rPr>
          <w:rtl w:val="0"/>
        </w:rPr>
        <w:t>c) T</w:t>
      </w:r>
      <w:r>
        <w:rPr>
          <w:rtl w:val="0"/>
        </w:rPr>
        <w:t>ổng mức đầu tư vào doanh nghiệp khởi nghiệp sáng tạo không vượt quá ngưỡng rủi ro đã được phê duyệt trong kế hoạch đầu tư của quỹ, được xác định trên cơ sở tổng thể danh mục đầu tư hoặc trong một chu kỳ đầu tư xác định;</w:t>
      </w:r>
    </w:p>
    <w:p>
      <w:pPr>
        <w:bidi w:val="0"/>
        <w:spacing w:before="120" w:beforeAutospacing="0" w:after="280" w:afterAutospacing="1"/>
        <w:rPr>
          <w:rtl w:val="0"/>
        </w:rPr>
      </w:pPr>
      <w:r>
        <w:rPr>
          <w:rtl w:val="0"/>
        </w:rPr>
        <w:t>d) Có cơ ch</w:t>
      </w:r>
      <w:r>
        <w:rPr>
          <w:rtl w:val="0"/>
        </w:rPr>
        <w:t>ế theo dõi, đánh giá định kỳ kết quả đầu tư, kịp thời xử lý rủi ro, tổn thất nếu có phát sinh.</w:t>
      </w:r>
    </w:p>
    <w:p>
      <w:pPr>
        <w:bidi w:val="0"/>
        <w:spacing w:before="120" w:beforeAutospacing="0" w:after="280" w:afterAutospacing="1"/>
        <w:rPr>
          <w:rtl w:val="0"/>
        </w:rPr>
      </w:pPr>
      <w:r>
        <w:rPr>
          <w:rtl w:val="0"/>
        </w:rPr>
        <w:t>6. Doanh nghi</w:t>
      </w:r>
      <w:r>
        <w:rPr>
          <w:rtl w:val="0"/>
        </w:rPr>
        <w:t>ệp, tổ chức, đơn vị sự nghiệp, cá nhân quản lý, sử dụng quỹ được miễn trách nhiệm dân sự, loại trừ trách nhiệm hành chính liên quan đến tổn thất đầu tư khi thực hiện hoạt động đầu tư quy định tại khoản 5 Điều này trong trường hợp phát sinh tổn thất mặc dù đã thực hiện đầy đủ các quy trình, quy định liên quan trong quá trình thực hiện đầu tư và công khai, minh bạch, trung thực trong quá trình ra quyết định đầu tư.</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72" w:name="dieu_67"/>
      <w:r>
        <w:rPr>
          <w:b/>
          <w:bCs/>
          <w:rtl w:val="0"/>
        </w:rPr>
        <w:t>Điều</w:t>
      </w:r>
      <w:r>
        <w:rPr>
          <w:b/>
          <w:bCs/>
          <w:rtl w:val="0"/>
        </w:rPr>
        <w:t xml:space="preserve"> 67. Ưu đãi trong mua sắm sử dụng ngân sách nhà nước đối với sản phẩm, hàng hóa của tổ chức, doanh nghiệp có hoạt động trong lĩnh vực khoa học, công nghệ và đổi mới sáng tạo</w:t>
      </w:r>
      <w:bookmarkEnd w:id="172"/>
    </w:p>
    <w:p>
      <w:pPr>
        <w:bidi w:val="0"/>
        <w:spacing w:before="120" w:beforeAutospacing="0" w:after="280" w:afterAutospacing="1"/>
        <w:rPr>
          <w:rtl w:val="0"/>
        </w:rPr>
      </w:pPr>
      <w:bookmarkStart w:id="173" w:name="khoan_1_67"/>
      <w:r>
        <w:rPr>
          <w:rtl w:val="0"/>
        </w:rPr>
        <w:t>1. Sản phẩm công nghệ cao thuộc Danh mục sản phẩm công nghệ cao được khuyến khích phát triển được sản xuất bởi doanh nghiệp công nghệ cao hoặc doanh nghiệp thành lập mới từ dự án đầu tư sản xuất sản phẩm công nghệ cao được công nhận theo quy định của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được ưu đãi theo quy định của pháp luật về đấu thầu.</w:t>
      </w:r>
      <w:bookmarkEnd w:id="173"/>
    </w:p>
    <w:p>
      <w:pPr>
        <w:bidi w:val="0"/>
        <w:spacing w:before="120" w:beforeAutospacing="0" w:after="280" w:afterAutospacing="1"/>
        <w:rPr>
          <w:rtl w:val="0"/>
        </w:rPr>
      </w:pPr>
      <w:bookmarkStart w:id="174" w:name="khoan_2_67"/>
      <w:r>
        <w:rPr>
          <w:rtl w:val="0"/>
        </w:rPr>
        <w:t>2. Nhà nư</w:t>
      </w:r>
      <w:r>
        <w:rPr>
          <w:rtl w:val="0"/>
        </w:rPr>
        <w:t>ớc xem xét tài trợ chi phí thử nghiệm, kiểm định, đánh giá chất lượng sản phẩm tham gia trong mua sắm sử dụng ngân sách nhà nước trong các trường hợp sau đây:</w:t>
      </w:r>
      <w:bookmarkEnd w:id="174"/>
    </w:p>
    <w:p>
      <w:pPr>
        <w:bidi w:val="0"/>
        <w:spacing w:before="120" w:beforeAutospacing="0" w:after="280" w:afterAutospacing="1"/>
        <w:rPr>
          <w:rtl w:val="0"/>
        </w:rPr>
      </w:pPr>
      <w:r>
        <w:rPr>
          <w:rtl w:val="0"/>
        </w:rPr>
        <w:t>a) S</w:t>
      </w:r>
      <w:r>
        <w:rPr>
          <w:rtl w:val="0"/>
        </w:rPr>
        <w:t>ản phẩm của doanh nghiệp khởi nghiệp sáng tạo, tổ chức khoa học và công nghệ, doanh nghiệp khoa học và công nghệ, doanh nghiệp công nghệ cao, doanh nghiệp sản xuất sản phẩm công nghệ chiến lược;</w:t>
      </w:r>
    </w:p>
    <w:p>
      <w:pPr>
        <w:bidi w:val="0"/>
        <w:spacing w:before="120" w:beforeAutospacing="0" w:after="280" w:afterAutospacing="1"/>
        <w:rPr>
          <w:rtl w:val="0"/>
        </w:rPr>
      </w:pPr>
      <w:r>
        <w:rPr>
          <w:rtl w:val="0"/>
        </w:rPr>
        <w:t>b) S</w:t>
      </w:r>
      <w:r>
        <w:rPr>
          <w:rtl w:val="0"/>
        </w:rPr>
        <w:t>ản phẩm của tổ chức, doanh nghiệp là kết quả tạo ra từ kết quả nghiên cứu khoa học, phát triển công nghệ và đổi mới sáng tạo trong nước.</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75" w:name="chuong_6"/>
      <w:r>
        <w:rPr>
          <w:b/>
          <w:bCs/>
          <w:rtl w:val="0"/>
        </w:rPr>
        <w:t>Chương VI</w:t>
      </w:r>
      <w:bookmarkEnd w:id="175"/>
    </w:p>
    <w:p>
      <w:pPr>
        <w:bidi w:val="0"/>
        <w:spacing w:before="120" w:beforeAutospacing="0" w:after="280" w:afterAutospacing="1"/>
        <w:jc w:val="center"/>
        <w:rPr>
          <w:rtl w:val="0"/>
        </w:rPr>
      </w:pPr>
      <w:bookmarkStart w:id="176" w:name="chuong_6_name"/>
      <w:r>
        <w:rPr>
          <w:b/>
          <w:bCs/>
          <w:sz w:val="24"/>
          <w:rtl w:val="0"/>
        </w:rPr>
        <w:t>HỘI NHẬP VÀ HỢP TÁC QUỐC TẾ VỀ KHOA HỌC, CÔNG NGHỆ VÀ ĐỔI MỚI SÁNG TẠO</w:t>
      </w:r>
      <w:bookmarkEnd w:id="176"/>
    </w:p>
    <w:p>
      <w:pPr>
        <w:bidi w:val="0"/>
        <w:spacing w:before="120" w:beforeAutospacing="0" w:after="280" w:afterAutospacing="1"/>
        <w:rPr>
          <w:rtl w:val="0"/>
        </w:rPr>
      </w:pPr>
      <w:bookmarkStart w:id="177" w:name="dieu_68"/>
      <w:r>
        <w:rPr>
          <w:b/>
          <w:bCs/>
          <w:rtl w:val="0"/>
        </w:rPr>
        <w:t xml:space="preserve">Điều </w:t>
      </w:r>
      <w:r>
        <w:rPr>
          <w:b/>
          <w:bCs/>
          <w:rtl w:val="0"/>
        </w:rPr>
        <w:t>68. Nguyên tắc hội nhập, hợp tác quốc tế về khoa học, công nghệ và đổi mới sáng tạo</w:t>
      </w:r>
      <w:bookmarkEnd w:id="177"/>
    </w:p>
    <w:p>
      <w:pPr>
        <w:bidi w:val="0"/>
        <w:spacing w:before="120" w:beforeAutospacing="0" w:after="280" w:afterAutospacing="1"/>
        <w:rPr>
          <w:rtl w:val="0"/>
        </w:rPr>
      </w:pPr>
      <w:r>
        <w:rPr>
          <w:rtl w:val="0"/>
        </w:rPr>
        <w:t>1. Tích c</w:t>
      </w:r>
      <w:r>
        <w:rPr>
          <w:rtl w:val="0"/>
        </w:rPr>
        <w:t>ực, chủ động hội nhập trên cơ sở bảo đảm độc lập, chủ quyền, an ninh quốc gia, bình đẳng và cùng có lợi; tham gia giải quyết các vấn đề khoa học, công nghệ toàn cầu.</w:t>
      </w:r>
    </w:p>
    <w:p>
      <w:pPr>
        <w:bidi w:val="0"/>
        <w:spacing w:before="120" w:beforeAutospacing="0" w:after="280" w:afterAutospacing="1"/>
        <w:rPr>
          <w:rtl w:val="0"/>
        </w:rPr>
      </w:pPr>
      <w:r>
        <w:rPr>
          <w:rtl w:val="0"/>
        </w:rPr>
        <w:t>2. Đa d</w:t>
      </w:r>
      <w:r>
        <w:rPr>
          <w:rtl w:val="0"/>
        </w:rPr>
        <w:t>ạng hóa, đa phương hóa hợp tác, đầu tư với nước ngoài; bảo đảm ngân sách, cơ chế tài chính phù hợp để tham gia các hoạt động hội nhập.</w:t>
      </w:r>
    </w:p>
    <w:p>
      <w:pPr>
        <w:bidi w:val="0"/>
        <w:spacing w:before="120" w:beforeAutospacing="0" w:after="280" w:afterAutospacing="1"/>
        <w:rPr>
          <w:rtl w:val="0"/>
        </w:rPr>
      </w:pPr>
      <w:r>
        <w:rPr>
          <w:rtl w:val="0"/>
        </w:rPr>
        <w:t>3. Phát tri</w:t>
      </w:r>
      <w:r>
        <w:rPr>
          <w:rtl w:val="0"/>
        </w:rPr>
        <w:t xml:space="preserve">ển khoa học, công nghệ và đổi mới sáng tạo theo chuẩn mực quốc tế gắn với nhu cầu phát triển kinh tế - </w:t>
      </w:r>
      <w:r>
        <w:rPr>
          <w:i/>
          <w:iCs/>
          <w:rtl w:val="0"/>
        </w:rPr>
        <w:t>xã</w:t>
      </w:r>
      <w:r>
        <w:rPr>
          <w:rtl w:val="0"/>
        </w:rPr>
        <w:t xml:space="preserve"> hội, bảo đảm quốc phòng, an ninh.</w:t>
      </w:r>
    </w:p>
    <w:p>
      <w:pPr>
        <w:bidi w:val="0"/>
        <w:spacing w:before="120" w:beforeAutospacing="0" w:after="280" w:afterAutospacing="1"/>
        <w:rPr>
          <w:rtl w:val="0"/>
        </w:rPr>
      </w:pPr>
      <w:r>
        <w:rPr>
          <w:rtl w:val="0"/>
        </w:rPr>
        <w:t>4. Ti</w:t>
      </w:r>
      <w:r>
        <w:rPr>
          <w:rtl w:val="0"/>
        </w:rPr>
        <w:t>ếp thu có chọn lọc kinh nghiệm quốc tế, nhất là các quốc gia có hệ sinh thái khoa học, công nghệ và đổi mới sáng tạo phát triển; tận dụng nguồn lực quốc tế để nâng cao năng lực nghiên cứu khoa học, phát triển công nghệ và đổi mới sáng tạo, đặc biệt là đối với công nghệ cao, công nghệ chiến lược.</w:t>
      </w:r>
    </w:p>
    <w:p>
      <w:pPr>
        <w:bidi w:val="0"/>
        <w:spacing w:before="120" w:beforeAutospacing="0" w:after="280" w:afterAutospacing="1"/>
        <w:rPr>
          <w:rtl w:val="0"/>
        </w:rPr>
      </w:pPr>
      <w:r>
        <w:rPr>
          <w:rtl w:val="0"/>
        </w:rPr>
        <w:t>5. B</w:t>
      </w:r>
      <w:r>
        <w:rPr>
          <w:rtl w:val="0"/>
        </w:rPr>
        <w:t>ảo đảm quyền sở hữu trí tuệ của các bên tham gia hợp tác quốc tế được bảo vệ thông qua điều ước quốc tế mà nước Cộng hòa xã hội chủ nghĩa Việt Nam là thành viên.</w:t>
      </w:r>
    </w:p>
    <w:p>
      <w:pPr>
        <w:bidi w:val="0"/>
        <w:spacing w:before="120" w:beforeAutospacing="0" w:after="280" w:afterAutospacing="1"/>
        <w:rPr>
          <w:rtl w:val="0"/>
        </w:rPr>
      </w:pPr>
      <w:bookmarkStart w:id="178" w:name="dieu_69"/>
      <w:r>
        <w:rPr>
          <w:b/>
          <w:bCs/>
          <w:rtl w:val="0"/>
        </w:rPr>
        <w:t>Điều</w:t>
      </w:r>
      <w:r>
        <w:rPr>
          <w:b/>
          <w:bCs/>
          <w:rtl w:val="0"/>
        </w:rPr>
        <w:t xml:space="preserve"> 69. Hoạt động hội nhập, hợp tác quốc tế về khoa học, công nghệ và đổi mới sáng tạo</w:t>
      </w:r>
      <w:bookmarkEnd w:id="178"/>
    </w:p>
    <w:p>
      <w:pPr>
        <w:bidi w:val="0"/>
        <w:spacing w:before="120" w:beforeAutospacing="0" w:after="280" w:afterAutospacing="1"/>
        <w:rPr>
          <w:rtl w:val="0"/>
        </w:rPr>
      </w:pPr>
      <w:r>
        <w:rPr>
          <w:rtl w:val="0"/>
        </w:rPr>
        <w:t>1. Tham gia xây d</w:t>
      </w:r>
      <w:r>
        <w:rPr>
          <w:rtl w:val="0"/>
        </w:rPr>
        <w:t>ựng, định hình các cơ chế hợp tác khoa học, công nghệ và đổi mới sáng tạo khu vực và quốc tế.</w:t>
      </w:r>
    </w:p>
    <w:p>
      <w:pPr>
        <w:bidi w:val="0"/>
        <w:spacing w:before="120" w:beforeAutospacing="0" w:after="280" w:afterAutospacing="1"/>
        <w:rPr>
          <w:rtl w:val="0"/>
        </w:rPr>
      </w:pPr>
      <w:r>
        <w:rPr>
          <w:rtl w:val="0"/>
        </w:rPr>
        <w:t>2. Tham gia các t</w:t>
      </w:r>
      <w:r>
        <w:rPr>
          <w:rtl w:val="0"/>
        </w:rPr>
        <w:t>ổ chức, hiệp hội khu vực và quốc tế trong lĩnh vực khoa học, công nghệ và đổi mới sáng tạo.</w:t>
      </w:r>
    </w:p>
    <w:p>
      <w:pPr>
        <w:bidi w:val="0"/>
        <w:spacing w:before="120" w:beforeAutospacing="0" w:after="280" w:afterAutospacing="1"/>
        <w:rPr>
          <w:rtl w:val="0"/>
        </w:rPr>
      </w:pPr>
      <w:r>
        <w:rPr>
          <w:rtl w:val="0"/>
        </w:rPr>
        <w:t>3. Tham gia v</w:t>
      </w:r>
      <w:r>
        <w:rPr>
          <w:rtl w:val="0"/>
        </w:rPr>
        <w:t>ới các tổ chức nước ngoài, quốc tế trong việc thành lập tổ chức, triển khai hoạt động khoa học, công nghệ và đổi mới sáng tạo chung.</w:t>
      </w:r>
    </w:p>
    <w:p>
      <w:pPr>
        <w:bidi w:val="0"/>
        <w:spacing w:before="120" w:beforeAutospacing="0" w:after="280" w:afterAutospacing="1"/>
        <w:rPr>
          <w:rtl w:val="0"/>
        </w:rPr>
      </w:pPr>
      <w:r>
        <w:rPr>
          <w:rtl w:val="0"/>
        </w:rPr>
        <w:t>4. Thu hút, thuê chuyên gia, nhà khoa h</w:t>
      </w:r>
      <w:r>
        <w:rPr>
          <w:rtl w:val="0"/>
        </w:rPr>
        <w:t>ọc là người Việt Nam định cư ở nước ngoài, chuyên gia, nhà khoa học nước ngoài.</w:t>
      </w:r>
    </w:p>
    <w:p>
      <w:pPr>
        <w:bidi w:val="0"/>
        <w:spacing w:before="120" w:beforeAutospacing="0" w:after="280" w:afterAutospacing="1"/>
        <w:rPr>
          <w:rtl w:val="0"/>
        </w:rPr>
      </w:pPr>
      <w:r>
        <w:rPr>
          <w:rtl w:val="0"/>
        </w:rPr>
        <w:t>5. Tìm ki</w:t>
      </w:r>
      <w:r>
        <w:rPr>
          <w:rtl w:val="0"/>
        </w:rPr>
        <w:t>ếm, chuyển giao công nghệ tiên tiến của nước ngoài; quảng bá kết quả nghiên cứu khoa học, phát triển công nghệ và đổi mới sáng tạo ra nước ngoài.</w:t>
      </w:r>
    </w:p>
    <w:p>
      <w:pPr>
        <w:bidi w:val="0"/>
        <w:spacing w:before="120" w:beforeAutospacing="0" w:after="280" w:afterAutospacing="1"/>
        <w:rPr>
          <w:rtl w:val="0"/>
        </w:rPr>
      </w:pPr>
      <w:r>
        <w:rPr>
          <w:rtl w:val="0"/>
        </w:rPr>
        <w:t>6. Phát tri</w:t>
      </w:r>
      <w:r>
        <w:rPr>
          <w:rtl w:val="0"/>
        </w:rPr>
        <w:t>ển mạng lưới đại diện khoa học và công nghệ ở nước ngoài.</w:t>
      </w:r>
    </w:p>
    <w:p>
      <w:pPr>
        <w:bidi w:val="0"/>
        <w:spacing w:before="120" w:beforeAutospacing="0" w:after="280" w:afterAutospacing="1"/>
        <w:rPr>
          <w:rtl w:val="0"/>
        </w:rPr>
      </w:pPr>
      <w:bookmarkStart w:id="179" w:name="dieu_70"/>
      <w:r>
        <w:rPr>
          <w:b/>
          <w:bCs/>
          <w:rtl w:val="0"/>
        </w:rPr>
        <w:t>Điều</w:t>
      </w:r>
      <w:r>
        <w:rPr>
          <w:b/>
          <w:bCs/>
          <w:rtl w:val="0"/>
        </w:rPr>
        <w:t xml:space="preserve"> 70. Thúc đẩy hội nhập, hợp tác quốc tế về khoa học, công nghệ và đổi mới sáng tạo</w:t>
      </w:r>
      <w:bookmarkEnd w:id="179"/>
    </w:p>
    <w:p>
      <w:pPr>
        <w:bidi w:val="0"/>
        <w:spacing w:before="120" w:beforeAutospacing="0" w:after="280" w:afterAutospacing="1"/>
        <w:rPr>
          <w:rtl w:val="0"/>
        </w:rPr>
      </w:pPr>
      <w:bookmarkStart w:id="180" w:name="khoan_1_70"/>
      <w:r>
        <w:rPr>
          <w:rtl w:val="0"/>
        </w:rPr>
        <w:t>1. Nhà nư</w:t>
      </w:r>
      <w:r>
        <w:rPr>
          <w:rtl w:val="0"/>
        </w:rPr>
        <w:t>ớc tài trợ nhiệm vụ khoa học, công nghệ và đổi mới sáng tạo theo hình thức hợp tác song phương, đa phương, chuyển giao công nghệ.</w:t>
      </w:r>
      <w:bookmarkEnd w:id="180"/>
    </w:p>
    <w:p>
      <w:pPr>
        <w:bidi w:val="0"/>
        <w:spacing w:before="120" w:beforeAutospacing="0" w:after="280" w:afterAutospacing="1"/>
        <w:rPr>
          <w:rtl w:val="0"/>
        </w:rPr>
      </w:pPr>
      <w:bookmarkStart w:id="181" w:name="khoan_2_70"/>
      <w:r>
        <w:rPr>
          <w:rtl w:val="0"/>
        </w:rPr>
        <w:t>2. Kinh phí tài tr</w:t>
      </w:r>
      <w:r>
        <w:rPr>
          <w:rtl w:val="0"/>
        </w:rPr>
        <w:t>ợ, đặt hàng nghiên cứu khoa học, phát triển công nghệ và đổi mới sáng tạo trong các hoạt động hợp tác quốc tế được sử dụng theo quy định của tổ chức cấp kinh phí, đồng thời bảo đảm không vi phạm pháp luật Việt Nam.</w:t>
      </w:r>
      <w:bookmarkEnd w:id="181"/>
    </w:p>
    <w:p>
      <w:pPr>
        <w:bidi w:val="0"/>
        <w:spacing w:before="120" w:beforeAutospacing="0" w:after="280" w:afterAutospacing="1"/>
        <w:rPr>
          <w:rtl w:val="0"/>
        </w:rPr>
      </w:pPr>
      <w:r>
        <w:rPr>
          <w:rtl w:val="0"/>
        </w:rPr>
        <w:t>3. Nhà nư</w:t>
      </w:r>
      <w:r>
        <w:rPr>
          <w:rtl w:val="0"/>
        </w:rPr>
        <w:t>ớc đóng góp vào quỹ nghiên cứu chung với quốc gia, tổ chức quốc tế theo điều ước quốc tế, thỏa thuận quốc tế đã ký kết.</w:t>
      </w:r>
    </w:p>
    <w:p>
      <w:pPr>
        <w:bidi w:val="0"/>
        <w:spacing w:before="120" w:beforeAutospacing="0" w:after="280" w:afterAutospacing="1"/>
        <w:rPr>
          <w:rtl w:val="0"/>
        </w:rPr>
      </w:pPr>
      <w:r>
        <w:rPr>
          <w:rtl w:val="0"/>
        </w:rPr>
        <w:t>4. Nhà nư</w:t>
      </w:r>
      <w:r>
        <w:rPr>
          <w:rtl w:val="0"/>
        </w:rPr>
        <w:t>ớc hỗ trợ pháp lý và tư vấn cho tổ chức, cá nhân tham gia hợp tác quốc tế để bảo vệ quyền sở hữu trí tuệ và giải quyết tranh chấp liên quan đến chuyển giao công nghệ.</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82" w:name="chuong_7"/>
      <w:r>
        <w:rPr>
          <w:b/>
          <w:bCs/>
          <w:rtl w:val="0"/>
        </w:rPr>
        <w:t>Chương VII</w:t>
      </w:r>
      <w:bookmarkEnd w:id="182"/>
    </w:p>
    <w:p>
      <w:pPr>
        <w:bidi w:val="0"/>
        <w:spacing w:before="120" w:beforeAutospacing="0" w:after="280" w:afterAutospacing="1"/>
        <w:jc w:val="center"/>
        <w:rPr>
          <w:rtl w:val="0"/>
        </w:rPr>
      </w:pPr>
      <w:bookmarkStart w:id="183" w:name="chuong_7_name"/>
      <w:r>
        <w:rPr>
          <w:b/>
          <w:bCs/>
          <w:sz w:val="24"/>
          <w:rtl w:val="0"/>
        </w:rPr>
        <w:t>ĐIỀU KHOẢN THI HÀNH</w:t>
      </w:r>
      <w:bookmarkEnd w:id="183"/>
    </w:p>
    <w:p>
      <w:pPr>
        <w:bidi w:val="0"/>
        <w:spacing w:before="120" w:beforeAutospacing="0" w:after="280" w:afterAutospacing="1"/>
        <w:rPr>
          <w:rtl w:val="0"/>
        </w:rPr>
      </w:pPr>
      <w:bookmarkStart w:id="184" w:name="dieu_71"/>
      <w:r>
        <w:rPr>
          <w:b/>
          <w:bCs/>
          <w:rtl w:val="0"/>
        </w:rPr>
        <w:t>Điều</w:t>
      </w:r>
      <w:r>
        <w:rPr>
          <w:b/>
          <w:bCs/>
          <w:rtl w:val="0"/>
        </w:rPr>
        <w:t xml:space="preserve"> 71. Sửa đổi, bổ sung, bãi bỏ một số điều, khoản của các luật, nghị quyết có liên quan</w:t>
      </w:r>
      <w:bookmarkEnd w:id="184"/>
    </w:p>
    <w:p>
      <w:pPr>
        <w:bidi w:val="0"/>
        <w:spacing w:before="120" w:beforeAutospacing="0" w:after="280" w:afterAutospacing="1"/>
        <w:rPr>
          <w:rtl w:val="0"/>
        </w:rPr>
      </w:pPr>
      <w:bookmarkStart w:id="185" w:name="khoan_1_71"/>
      <w:r>
        <w:rPr>
          <w:rtl w:val="0"/>
        </w:rPr>
        <w:t>1. Bổ sung Điều 6a vào sau</w:t>
      </w:r>
      <w:bookmarkEnd w:id="185"/>
      <w:r>
        <w:rPr>
          <w:rtl w:val="0"/>
        </w:rPr>
        <w:t xml:space="preserve"> </w:t>
      </w:r>
      <w:bookmarkStart w:id="186" w:name="dc_1"/>
      <w:r>
        <w:rPr>
          <w:rtl w:val="0"/>
        </w:rPr>
        <w:t>Điều 6 của Luật Công nghệ cao số 21/2008/QH12</w:t>
      </w:r>
      <w:bookmarkEnd w:id="186"/>
      <w:r>
        <w:rPr>
          <w:rtl w:val="0"/>
        </w:rPr>
        <w:t xml:space="preserve"> </w:t>
      </w:r>
      <w:bookmarkStart w:id="187" w:name="khoan_1_71_name"/>
      <w:r>
        <w:rPr>
          <w:rtl w:val="0"/>
        </w:rPr>
        <w:t>đã được sửa đổi, bổ sung một số điều theo Luật số</w:t>
      </w:r>
      <w:bookmarkEnd w:id="187"/>
      <w:r>
        <w:rPr>
          <w:rtl w:val="0"/>
        </w:rPr>
        <w:t xml:space="preserve"> </w:t>
      </w:r>
      <w:bookmarkStart w:id="188" w:name="tvpllink_wycttfgvcq"/>
      <w:r>
        <w:rPr>
          <w:rtl w:val="0"/>
        </w:rPr>
        <w:t>32/2013/QH13</w:t>
      </w:r>
      <w:bookmarkEnd w:id="188"/>
      <w:r>
        <w:rPr>
          <w:rtl w:val="0"/>
        </w:rPr>
        <w:t xml:space="preserve">, </w:t>
      </w:r>
      <w:bookmarkStart w:id="189" w:name="khoan_1_71_name_name"/>
      <w:r>
        <w:rPr>
          <w:rtl w:val="0"/>
        </w:rPr>
        <w:t>Luật số</w:t>
      </w:r>
      <w:bookmarkEnd w:id="189"/>
      <w:r>
        <w:rPr>
          <w:rtl w:val="0"/>
        </w:rPr>
        <w:t xml:space="preserve"> </w:t>
      </w:r>
      <w:bookmarkStart w:id="190" w:name="tvpllink_qekqrbrvnp"/>
      <w:r>
        <w:rPr>
          <w:rtl w:val="0"/>
        </w:rPr>
        <w:t>67/2014/QH13</w:t>
      </w:r>
      <w:bookmarkEnd w:id="190"/>
      <w:r>
        <w:rPr>
          <w:rtl w:val="0"/>
        </w:rPr>
        <w:t xml:space="preserve"> </w:t>
      </w:r>
      <w:bookmarkStart w:id="191" w:name="khoan_1_71_name_name_name"/>
      <w:r>
        <w:rPr>
          <w:rtl w:val="0"/>
        </w:rPr>
        <w:t>và Luật số</w:t>
      </w:r>
      <w:bookmarkEnd w:id="191"/>
      <w:r>
        <w:rPr>
          <w:rtl w:val="0"/>
        </w:rPr>
        <w:t xml:space="preserve"> </w:t>
      </w:r>
      <w:bookmarkStart w:id="192" w:name="tvpllink_ykjsbbuaqk"/>
      <w:r>
        <w:rPr>
          <w:rtl w:val="0"/>
        </w:rPr>
        <w:t>71/2025/QH15</w:t>
      </w:r>
      <w:bookmarkEnd w:id="192"/>
      <w:r>
        <w:rPr>
          <w:rtl w:val="0"/>
        </w:rPr>
        <w:t xml:space="preserve"> </w:t>
      </w:r>
      <w:bookmarkStart w:id="193" w:name="khoan_1_71_name_name_name_name"/>
      <w:r>
        <w:rPr>
          <w:rtl w:val="0"/>
        </w:rPr>
        <w:t>như sau:</w:t>
      </w:r>
      <w:bookmarkEnd w:id="193"/>
    </w:p>
    <w:p>
      <w:pPr>
        <w:bidi w:val="0"/>
        <w:spacing w:before="120" w:beforeAutospacing="0" w:after="280" w:afterAutospacing="1"/>
        <w:rPr>
          <w:rtl w:val="0"/>
        </w:rPr>
      </w:pPr>
      <w:r>
        <w:rPr>
          <w:b/>
          <w:bCs/>
          <w:rtl w:val="0"/>
        </w:rPr>
        <w:t>“Điều</w:t>
      </w:r>
      <w:r>
        <w:rPr>
          <w:b/>
          <w:bCs/>
          <w:rtl w:val="0"/>
        </w:rPr>
        <w:t xml:space="preserve"> 6a. Công nghệ chiến lược</w:t>
      </w:r>
    </w:p>
    <w:p>
      <w:pPr>
        <w:bidi w:val="0"/>
        <w:spacing w:before="120" w:beforeAutospacing="0" w:after="280" w:afterAutospacing="1"/>
        <w:rPr>
          <w:rtl w:val="0"/>
        </w:rPr>
      </w:pPr>
      <w:r>
        <w:rPr>
          <w:rtl w:val="0"/>
        </w:rPr>
        <w:t>1. Công ngh</w:t>
      </w:r>
      <w:r>
        <w:rPr>
          <w:rtl w:val="0"/>
        </w:rPr>
        <w:t>ệ chiến lược là công nghệ cao được ưu tiên đầu tư phát triển và đáp ứng một trong các điều kiện hoặc tạo ra sự phát triển đột phá, phát triển chất lượng cao về kinh tế - xã hội hoặc đóng vai trò nền tảng cho các ngành công nghiệp, dịch vụ hoặc có tầm quan trọng chiến lược đối với quốc phòng, an ninh.</w:t>
      </w:r>
    </w:p>
    <w:p>
      <w:pPr>
        <w:bidi w:val="0"/>
        <w:spacing w:before="120" w:beforeAutospacing="0" w:after="280" w:afterAutospacing="1"/>
        <w:rPr>
          <w:rtl w:val="0"/>
        </w:rPr>
      </w:pPr>
      <w:r>
        <w:rPr>
          <w:rtl w:val="0"/>
        </w:rPr>
        <w:t>2. S</w:t>
      </w:r>
      <w:r>
        <w:rPr>
          <w:rtl w:val="0"/>
        </w:rPr>
        <w:t>ản phẩm công nghệ chiến lược là sản phẩm công nghệ cao được khuyến khích phát triển, được hình thành từ công nghệ chiến lược. Sản phẩm công nghệ chiến lược đáp ứng một trong các điều kiện sau đây:</w:t>
      </w:r>
    </w:p>
    <w:p>
      <w:pPr>
        <w:bidi w:val="0"/>
        <w:spacing w:before="120" w:beforeAutospacing="0" w:after="280" w:afterAutospacing="1"/>
        <w:rPr>
          <w:rtl w:val="0"/>
        </w:rPr>
      </w:pPr>
      <w:r>
        <w:rPr>
          <w:rtl w:val="0"/>
        </w:rPr>
        <w:t>a) Có t</w:t>
      </w:r>
      <w:r>
        <w:rPr>
          <w:rtl w:val="0"/>
        </w:rPr>
        <w:t>ỷ lệ nội địa hóa cao trong cơ cấu giá trị sản phẩm;</w:t>
      </w:r>
    </w:p>
    <w:p>
      <w:pPr>
        <w:bidi w:val="0"/>
        <w:spacing w:before="120" w:beforeAutospacing="0" w:after="280" w:afterAutospacing="1"/>
        <w:rPr>
          <w:rtl w:val="0"/>
        </w:rPr>
      </w:pPr>
      <w:r>
        <w:rPr>
          <w:rtl w:val="0"/>
        </w:rPr>
        <w:t>b) Đóng góp đáng k</w:t>
      </w:r>
      <w:r>
        <w:rPr>
          <w:rtl w:val="0"/>
        </w:rPr>
        <w:t>ể vào tăng trưởng kinh tế dựa trên các yếu tố về vốn, lao động và năng suất tổng hợp;</w:t>
      </w:r>
    </w:p>
    <w:p>
      <w:pPr>
        <w:bidi w:val="0"/>
        <w:spacing w:before="120" w:beforeAutospacing="0" w:after="280" w:afterAutospacing="1"/>
        <w:rPr>
          <w:rtl w:val="0"/>
        </w:rPr>
      </w:pPr>
      <w:r>
        <w:rPr>
          <w:rtl w:val="0"/>
        </w:rPr>
        <w:t>c) Có tác đ</w:t>
      </w:r>
      <w:r>
        <w:rPr>
          <w:rtl w:val="0"/>
        </w:rPr>
        <w:t>ộng lan tỏa, tích cực đối với phát triển kinh tế - xã hội hoặc quốc phòng, an ninh.</w:t>
      </w:r>
    </w:p>
    <w:p>
      <w:pPr>
        <w:bidi w:val="0"/>
        <w:spacing w:before="120" w:beforeAutospacing="0" w:after="280" w:afterAutospacing="1"/>
        <w:rPr>
          <w:rtl w:val="0"/>
        </w:rPr>
      </w:pPr>
      <w:r>
        <w:rPr>
          <w:rtl w:val="0"/>
        </w:rPr>
        <w:t>3. Th</w:t>
      </w:r>
      <w:r>
        <w:rPr>
          <w:rtl w:val="0"/>
        </w:rPr>
        <w:t>ủ tướng Chính phủ ban hành Danh mục công nghệ chiến lược và sản phẩm công nghệ chiến lược.</w:t>
      </w:r>
    </w:p>
    <w:p>
      <w:pPr>
        <w:bidi w:val="0"/>
        <w:spacing w:before="120" w:beforeAutospacing="0" w:after="280" w:afterAutospacing="1"/>
        <w:rPr>
          <w:rtl w:val="0"/>
        </w:rPr>
      </w:pPr>
      <w:r>
        <w:rPr>
          <w:rtl w:val="0"/>
        </w:rPr>
        <w:t>4. Nhà nư</w:t>
      </w:r>
      <w:r>
        <w:rPr>
          <w:rtl w:val="0"/>
        </w:rPr>
        <w:t>ớc dành một tỷ lệ ngân sách nhà nước bảo đảm chi cho các hoạt động công nghệ chiến lược, bao gồm cả chương trình khoa học và công nghệ phát triển công nghệ chiến lược.”.</w:t>
      </w:r>
    </w:p>
    <w:p>
      <w:pPr>
        <w:bidi w:val="0"/>
        <w:spacing w:before="120" w:beforeAutospacing="0" w:after="280" w:afterAutospacing="1"/>
        <w:rPr>
          <w:rtl w:val="0"/>
        </w:rPr>
      </w:pPr>
      <w:r>
        <w:rPr>
          <w:rtl w:val="0"/>
        </w:rPr>
        <w:t>2. S</w:t>
      </w:r>
      <w:r>
        <w:rPr>
          <w:rtl w:val="0"/>
        </w:rPr>
        <w:t xml:space="preserve">ửa đổi, bổ sung một số điều của </w:t>
      </w:r>
      <w:bookmarkStart w:id="194" w:name="tvpllink_kdsjezrrqd"/>
      <w:r>
        <w:rPr>
          <w:rtl w:val="0"/>
        </w:rPr>
        <w:t>Luật Chuyển giao công nghệ số 07/2017/QH14</w:t>
      </w:r>
      <w:bookmarkEnd w:id="194"/>
      <w:r>
        <w:rPr>
          <w:rtl w:val="0"/>
        </w:rPr>
        <w:t xml:space="preserve"> đã được sửa đổi, bổ sung một số điều theo Luật số </w:t>
      </w:r>
      <w:bookmarkStart w:id="195" w:name="tvpllink_pdhckaexos"/>
      <w:r>
        <w:rPr>
          <w:rtl w:val="0"/>
        </w:rPr>
        <w:t>16/2023/QH15</w:t>
      </w:r>
      <w:bookmarkEnd w:id="195"/>
      <w:r>
        <w:rPr>
          <w:rtl w:val="0"/>
        </w:rPr>
        <w:t xml:space="preserve"> như sau:</w:t>
      </w:r>
    </w:p>
    <w:p>
      <w:pPr>
        <w:bidi w:val="0"/>
        <w:spacing w:before="120" w:beforeAutospacing="0" w:after="280" w:afterAutospacing="1"/>
        <w:rPr>
          <w:rtl w:val="0"/>
        </w:rPr>
      </w:pPr>
      <w:bookmarkStart w:id="196" w:name="diem_a_2_71"/>
      <w:r>
        <w:rPr>
          <w:rtl w:val="0"/>
        </w:rPr>
        <w:t>a) Bổ sung Điều 21a vào sau</w:t>
      </w:r>
      <w:bookmarkEnd w:id="196"/>
      <w:r>
        <w:rPr>
          <w:rtl w:val="0"/>
        </w:rPr>
        <w:t xml:space="preserve"> </w:t>
      </w:r>
      <w:bookmarkStart w:id="197" w:name="dc_2"/>
      <w:r>
        <w:rPr>
          <w:rtl w:val="0"/>
        </w:rPr>
        <w:t>Điều 21 trong Chương II</w:t>
      </w:r>
      <w:bookmarkEnd w:id="197"/>
      <w:r>
        <w:rPr>
          <w:rtl w:val="0"/>
        </w:rPr>
        <w:t xml:space="preserve"> </w:t>
      </w:r>
      <w:bookmarkStart w:id="198" w:name="diem_a_2_71_name"/>
      <w:r>
        <w:rPr>
          <w:rtl w:val="0"/>
        </w:rPr>
        <w:t>như sau:</w:t>
      </w:r>
      <w:bookmarkEnd w:id="198"/>
    </w:p>
    <w:p>
      <w:pPr>
        <w:bidi w:val="0"/>
        <w:spacing w:before="120" w:beforeAutospacing="0" w:after="280" w:afterAutospacing="1"/>
        <w:rPr>
          <w:rtl w:val="0"/>
        </w:rPr>
      </w:pPr>
      <w:r>
        <w:rPr>
          <w:b/>
          <w:bCs/>
          <w:rtl w:val="0"/>
        </w:rPr>
        <w:t>“Điều</w:t>
      </w:r>
      <w:r>
        <w:rPr>
          <w:b/>
          <w:bCs/>
          <w:rtl w:val="0"/>
        </w:rPr>
        <w:t xml:space="preserve"> 21a. Thẩm định, chuyển giao công nghệ trong trường hợp đặc thù</w:t>
      </w:r>
    </w:p>
    <w:p>
      <w:pPr>
        <w:bidi w:val="0"/>
        <w:spacing w:before="120" w:beforeAutospacing="0" w:after="280" w:afterAutospacing="1"/>
        <w:rPr>
          <w:rtl w:val="0"/>
        </w:rPr>
      </w:pPr>
      <w:r>
        <w:rPr>
          <w:rtl w:val="0"/>
        </w:rPr>
        <w:t>1. Th</w:t>
      </w:r>
      <w:r>
        <w:rPr>
          <w:rtl w:val="0"/>
        </w:rPr>
        <w:t>ẩm định công nghệ trong trường hợp tổ chức, cá nhân có nhu cầu thẩm định công nghệ do mình nghiên cứu tạo ra hoặc công nghệ do mình đầu tư nhằm ứng dụng trong sản xuất, kinh doanh.</w:t>
      </w:r>
    </w:p>
    <w:p>
      <w:pPr>
        <w:bidi w:val="0"/>
        <w:spacing w:before="120" w:beforeAutospacing="0" w:after="280" w:afterAutospacing="1"/>
        <w:rPr>
          <w:rtl w:val="0"/>
        </w:rPr>
      </w:pPr>
      <w:r>
        <w:rPr>
          <w:rtl w:val="0"/>
        </w:rPr>
        <w:t>2. Trong gói th</w:t>
      </w:r>
      <w:r>
        <w:rPr>
          <w:rtl w:val="0"/>
        </w:rPr>
        <w:t>ầu được tổ chức đấu thầu quốc tế để thực hiện dự án quan trọng quốc gia, hồ sơ mời thầu phải có điều kiện cam kết của tổng thầu, nhà thầu nước ngoài về việc chuyển giao công nghệ, đào tạo nguồn nhân lực cho tổ chức, doanh nghiệp Việt Nam. Việc chuyển giao công nghệ thực hiện theo quy định của Luật này.</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99" w:name="diem_b_2_71"/>
      <w:r>
        <w:rPr>
          <w:rtl w:val="0"/>
        </w:rPr>
        <w:t>b) Sửa đổi, bổ sung</w:t>
      </w:r>
      <w:bookmarkEnd w:id="199"/>
      <w:r>
        <w:rPr>
          <w:rtl w:val="0"/>
        </w:rPr>
        <w:t xml:space="preserve"> </w:t>
      </w:r>
      <w:bookmarkStart w:id="200" w:name="dc_3"/>
      <w:r>
        <w:rPr>
          <w:rtl w:val="0"/>
        </w:rPr>
        <w:t>Điều 38</w:t>
      </w:r>
      <w:bookmarkEnd w:id="200"/>
      <w:r>
        <w:rPr>
          <w:rtl w:val="0"/>
        </w:rPr>
        <w:t xml:space="preserve"> </w:t>
      </w:r>
      <w:bookmarkStart w:id="201" w:name="diem_b_2_71_name"/>
      <w:r>
        <w:rPr>
          <w:rtl w:val="0"/>
        </w:rPr>
        <w:t>như sau:</w:t>
      </w:r>
      <w:bookmarkEnd w:id="201"/>
    </w:p>
    <w:p>
      <w:pPr>
        <w:bidi w:val="0"/>
        <w:spacing w:before="120" w:beforeAutospacing="0" w:after="280" w:afterAutospacing="1"/>
        <w:rPr>
          <w:rtl w:val="0"/>
        </w:rPr>
      </w:pPr>
      <w:r>
        <w:rPr>
          <w:b/>
          <w:bCs/>
          <w:rtl w:val="0"/>
        </w:rPr>
        <w:t>“Điều</w:t>
      </w:r>
      <w:r>
        <w:rPr>
          <w:b/>
          <w:bCs/>
          <w:rtl w:val="0"/>
        </w:rPr>
        <w:t xml:space="preserve"> 38. Quỹ đổi mới công nghệ quốc gia</w:t>
      </w:r>
    </w:p>
    <w:p>
      <w:pPr>
        <w:bidi w:val="0"/>
        <w:spacing w:before="120" w:beforeAutospacing="0" w:after="280" w:afterAutospacing="1"/>
        <w:rPr>
          <w:rtl w:val="0"/>
        </w:rPr>
      </w:pPr>
      <w:bookmarkStart w:id="202" w:name="cumtu_38"/>
      <w:r>
        <w:rPr>
          <w:rtl w:val="0"/>
        </w:rPr>
        <w:t>Qu</w:t>
      </w:r>
      <w:r>
        <w:rPr>
          <w:rtl w:val="0"/>
        </w:rPr>
        <w:t>ỹ đổi mới công nghệ quốc gia thực hiện theo quy định của Luật Khoa học, công nghệ và đổi mới sáng tạo.</w:t>
      </w:r>
      <w:bookmarkEnd w:id="202"/>
      <w:r>
        <w:rPr>
          <w:rtl w:val="0"/>
        </w:rPr>
        <w:t>”;</w:t>
      </w:r>
    </w:p>
    <w:p>
      <w:pPr>
        <w:bidi w:val="0"/>
        <w:spacing w:before="120" w:beforeAutospacing="0" w:after="280" w:afterAutospacing="1"/>
        <w:rPr>
          <w:rtl w:val="0"/>
        </w:rPr>
      </w:pPr>
      <w:bookmarkStart w:id="203" w:name="diem_c_2_71"/>
      <w:r>
        <w:rPr>
          <w:rtl w:val="0"/>
        </w:rPr>
        <w:t>c) Sửa đổi, bổ sung</w:t>
      </w:r>
      <w:bookmarkEnd w:id="203"/>
      <w:r>
        <w:rPr>
          <w:rtl w:val="0"/>
        </w:rPr>
        <w:t xml:space="preserve"> </w:t>
      </w:r>
      <w:bookmarkStart w:id="204" w:name="dc_4"/>
      <w:r>
        <w:rPr>
          <w:rtl w:val="0"/>
        </w:rPr>
        <w:t>khoản 3 Điều 39</w:t>
      </w:r>
      <w:bookmarkEnd w:id="204"/>
      <w:r>
        <w:rPr>
          <w:rtl w:val="0"/>
        </w:rPr>
        <w:t xml:space="preserve"> </w:t>
      </w:r>
      <w:bookmarkStart w:id="205" w:name="diem_c_2_71_name"/>
      <w:r>
        <w:rPr>
          <w:rtl w:val="0"/>
        </w:rPr>
        <w:t>như sau:</w:t>
      </w:r>
      <w:bookmarkEnd w:id="205"/>
    </w:p>
    <w:p>
      <w:pPr>
        <w:bidi w:val="0"/>
        <w:spacing w:before="120" w:beforeAutospacing="0" w:after="280" w:afterAutospacing="1"/>
        <w:rPr>
          <w:rtl w:val="0"/>
        </w:rPr>
      </w:pPr>
      <w:r>
        <w:rPr>
          <w:rtl w:val="0"/>
        </w:rPr>
        <w:t>“3. T</w:t>
      </w:r>
      <w:r>
        <w:rPr>
          <w:rtl w:val="0"/>
        </w:rPr>
        <w:t>ổ chức, cá nhân nhận chuyển giao công nghệ từ nước ngoài vào Việt Nam; tổ chức, cá nhân chuyển giao công nghệ từ Việt Nam ra nước ngoài; tổ chức, cá nhân thực hiện hoạt động nghiên cứu khoa học và phát triển công nghệ, chuyển giao công nghệ, giải mã công nghệ, đổi mới sáng tạo tại doanh nghiệp;”;</w:t>
      </w:r>
    </w:p>
    <w:p>
      <w:pPr>
        <w:bidi w:val="0"/>
        <w:spacing w:before="120" w:beforeAutospacing="0" w:after="280" w:afterAutospacing="1"/>
        <w:rPr>
          <w:rtl w:val="0"/>
        </w:rPr>
      </w:pPr>
      <w:bookmarkStart w:id="206" w:name="diem_d_2_71"/>
      <w:r>
        <w:rPr>
          <w:rtl w:val="0"/>
        </w:rPr>
        <w:t>d) Bỏ cụm từ “Quỹ phát triển khoa học và công nghệ, Quỹ đổi mới công nghệ quốc gia,” tại</w:t>
      </w:r>
      <w:bookmarkEnd w:id="206"/>
      <w:r>
        <w:rPr>
          <w:rtl w:val="0"/>
        </w:rPr>
        <w:t xml:space="preserve"> </w:t>
      </w:r>
      <w:bookmarkStart w:id="207" w:name="dc_5"/>
      <w:r>
        <w:rPr>
          <w:rtl w:val="0"/>
        </w:rPr>
        <w:t>khoản 3 Điều 35</w:t>
      </w:r>
      <w:bookmarkEnd w:id="207"/>
      <w:r>
        <w:rPr>
          <w:rtl w:val="0"/>
        </w:rPr>
        <w:t>;</w:t>
      </w:r>
    </w:p>
    <w:p>
      <w:pPr>
        <w:bidi w:val="0"/>
        <w:spacing w:before="120" w:beforeAutospacing="0" w:after="280" w:afterAutospacing="1"/>
        <w:rPr>
          <w:rtl w:val="0"/>
        </w:rPr>
      </w:pPr>
      <w:bookmarkStart w:id="208" w:name="diem_dd_2_71"/>
      <w:r>
        <w:rPr>
          <w:rtl w:val="0"/>
        </w:rPr>
        <w:t>đ) Bỏ cụm từ “Quỹ đổi mới công nghệ quốc gia,” tại</w:t>
      </w:r>
      <w:bookmarkEnd w:id="208"/>
      <w:r>
        <w:rPr>
          <w:rtl w:val="0"/>
        </w:rPr>
        <w:t xml:space="preserve"> </w:t>
      </w:r>
      <w:bookmarkStart w:id="209" w:name="dc_6"/>
      <w:r>
        <w:rPr>
          <w:rtl w:val="0"/>
        </w:rPr>
        <w:t>khoản 5 Điều 35</w:t>
      </w:r>
      <w:bookmarkEnd w:id="209"/>
      <w:r>
        <w:rPr>
          <w:rtl w:val="0"/>
        </w:rPr>
        <w:t>.</w:t>
      </w:r>
    </w:p>
    <w:p>
      <w:pPr>
        <w:bidi w:val="0"/>
        <w:spacing w:before="120" w:beforeAutospacing="0" w:after="280" w:afterAutospacing="1"/>
        <w:rPr>
          <w:rtl w:val="0"/>
        </w:rPr>
      </w:pPr>
      <w:bookmarkStart w:id="210" w:name="khoan_3_71"/>
      <w:r>
        <w:rPr>
          <w:rtl w:val="0"/>
        </w:rPr>
        <w:t>3. Bổ sung các khoản 18, 19, 20 vào sau</w:t>
      </w:r>
      <w:bookmarkEnd w:id="210"/>
      <w:r>
        <w:rPr>
          <w:rtl w:val="0"/>
        </w:rPr>
        <w:t xml:space="preserve"> </w:t>
      </w:r>
      <w:bookmarkStart w:id="211" w:name="dc_7"/>
      <w:r>
        <w:rPr>
          <w:rtl w:val="0"/>
        </w:rPr>
        <w:t>khoản 17 Điều 4 của Luật Thuế thu nhập cá nhân số 04/2007/QH12</w:t>
      </w:r>
      <w:bookmarkEnd w:id="211"/>
      <w:r>
        <w:rPr>
          <w:rtl w:val="0"/>
        </w:rPr>
        <w:t xml:space="preserve"> </w:t>
      </w:r>
      <w:bookmarkStart w:id="212" w:name="khoan_3_71_name"/>
      <w:r>
        <w:rPr>
          <w:rtl w:val="0"/>
        </w:rPr>
        <w:t>đã được sửa đổi, bổ sung một số điều theo Luật số</w:t>
      </w:r>
      <w:bookmarkEnd w:id="212"/>
      <w:r>
        <w:rPr>
          <w:rtl w:val="0"/>
        </w:rPr>
        <w:t xml:space="preserve"> </w:t>
      </w:r>
      <w:bookmarkStart w:id="213" w:name="tvpllink_pervkaepwv"/>
      <w:r>
        <w:rPr>
          <w:rtl w:val="0"/>
        </w:rPr>
        <w:t>26/2012/QH13</w:t>
      </w:r>
      <w:bookmarkEnd w:id="213"/>
      <w:r>
        <w:rPr>
          <w:rtl w:val="0"/>
        </w:rPr>
        <w:t xml:space="preserve">, </w:t>
      </w:r>
      <w:bookmarkStart w:id="214" w:name="tvpllink_xqjnpglzab"/>
      <w:r>
        <w:rPr>
          <w:rtl w:val="0"/>
        </w:rPr>
        <w:t>Luật số 71/2014/QH13</w:t>
      </w:r>
      <w:bookmarkEnd w:id="214"/>
      <w:r>
        <w:rPr>
          <w:rtl w:val="0"/>
        </w:rPr>
        <w:t xml:space="preserve">, </w:t>
      </w:r>
      <w:bookmarkStart w:id="215" w:name="tvpllink_spowirtlzs"/>
      <w:r>
        <w:rPr>
          <w:rtl w:val="0"/>
        </w:rPr>
        <w:t>Luật số 31/2024/QH15</w:t>
      </w:r>
      <w:bookmarkEnd w:id="215"/>
      <w:r>
        <w:rPr>
          <w:rtl w:val="0"/>
        </w:rPr>
        <w:t xml:space="preserve">, </w:t>
      </w:r>
      <w:bookmarkStart w:id="216" w:name="tvpllink_bsvakijutk"/>
      <w:r>
        <w:rPr>
          <w:rtl w:val="0"/>
        </w:rPr>
        <w:t>Luật số 43/2024/QH15</w:t>
      </w:r>
      <w:bookmarkEnd w:id="216"/>
      <w:r>
        <w:rPr>
          <w:rtl w:val="0"/>
        </w:rPr>
        <w:t xml:space="preserve">, </w:t>
      </w:r>
      <w:bookmarkStart w:id="217" w:name="tvpllink_cfonnkiqjn"/>
      <w:r>
        <w:rPr>
          <w:rtl w:val="0"/>
        </w:rPr>
        <w:t>Luật số 48/2024/QH15</w:t>
      </w:r>
      <w:bookmarkEnd w:id="217"/>
      <w:r>
        <w:rPr>
          <w:rtl w:val="0"/>
        </w:rPr>
        <w:t xml:space="preserve">, </w:t>
      </w:r>
      <w:bookmarkStart w:id="218" w:name="tvpllink_mmgfvzfnbs"/>
      <w:r>
        <w:rPr>
          <w:rtl w:val="0"/>
        </w:rPr>
        <w:t>Luật số 56/2024/QH15</w:t>
      </w:r>
      <w:bookmarkEnd w:id="218"/>
      <w:r>
        <w:rPr>
          <w:rtl w:val="0"/>
        </w:rPr>
        <w:t xml:space="preserve"> </w:t>
      </w:r>
      <w:bookmarkStart w:id="219" w:name="khoan_3_71_name_name"/>
      <w:r>
        <w:rPr>
          <w:rtl w:val="0"/>
        </w:rPr>
        <w:t>và</w:t>
      </w:r>
      <w:bookmarkEnd w:id="219"/>
      <w:r>
        <w:rPr>
          <w:rtl w:val="0"/>
        </w:rPr>
        <w:t xml:space="preserve"> </w:t>
      </w:r>
      <w:bookmarkStart w:id="220" w:name="tvpllink_ykjsbbuaqk_1"/>
      <w:r>
        <w:rPr>
          <w:rtl w:val="0"/>
        </w:rPr>
        <w:t>Luật số 71/2025/QH15</w:t>
      </w:r>
      <w:bookmarkEnd w:id="220"/>
      <w:r>
        <w:rPr>
          <w:rtl w:val="0"/>
        </w:rPr>
        <w:t xml:space="preserve"> </w:t>
      </w:r>
      <w:bookmarkStart w:id="221" w:name="khoan_3_71_name_name_name"/>
      <w:r>
        <w:rPr>
          <w:rtl w:val="0"/>
        </w:rPr>
        <w:t>như sau:</w:t>
      </w:r>
      <w:bookmarkEnd w:id="221"/>
    </w:p>
    <w:p>
      <w:pPr>
        <w:bidi w:val="0"/>
        <w:spacing w:before="120" w:beforeAutospacing="0" w:after="280" w:afterAutospacing="1"/>
        <w:rPr>
          <w:rtl w:val="0"/>
        </w:rPr>
      </w:pPr>
      <w:r>
        <w:rPr>
          <w:rtl w:val="0"/>
        </w:rPr>
        <w:t>“18. Thu nh</w:t>
      </w:r>
      <w:r>
        <w:rPr>
          <w:rtl w:val="0"/>
        </w:rPr>
        <w:t>ập từ tiền lương, tiền công từ thực hiện nhiệm vụ khoa học, công nghệ và đổi mới sáng tạo.</w:t>
      </w:r>
    </w:p>
    <w:p>
      <w:pPr>
        <w:bidi w:val="0"/>
        <w:spacing w:before="120" w:beforeAutospacing="0" w:after="280" w:afterAutospacing="1"/>
        <w:rPr>
          <w:rtl w:val="0"/>
        </w:rPr>
      </w:pPr>
      <w:r>
        <w:rPr>
          <w:rtl w:val="0"/>
        </w:rPr>
        <w:t>19. Thu nh</w:t>
      </w:r>
      <w:r>
        <w:rPr>
          <w:rtl w:val="0"/>
        </w:rPr>
        <w:t>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pPr>
        <w:bidi w:val="0"/>
        <w:spacing w:before="120" w:beforeAutospacing="0" w:after="280" w:afterAutospacing="1"/>
        <w:rPr>
          <w:rtl w:val="0"/>
        </w:rPr>
      </w:pPr>
      <w:r>
        <w:rPr>
          <w:rtl w:val="0"/>
        </w:rPr>
        <w:t>20. Thu nh</w:t>
      </w:r>
      <w:r>
        <w:rPr>
          <w:rtl w:val="0"/>
        </w:rPr>
        <w:t>ập của nhà đầu tư cá nhân, chuyên gia làm việc cho dự án khởi nghiệp sáng tạo, sáng lập viên doanh nghiệp khởi nghiệp sáng tạo, nhà đầu tư cá nhân góp vốn vào quỹ đầu tư mạo hiểm.”.</w:t>
      </w:r>
    </w:p>
    <w:p>
      <w:pPr>
        <w:bidi w:val="0"/>
        <w:spacing w:before="120" w:beforeAutospacing="0" w:after="280" w:afterAutospacing="1"/>
        <w:rPr>
          <w:rtl w:val="0"/>
        </w:rPr>
      </w:pPr>
      <w:bookmarkStart w:id="222" w:name="khoan_4_71"/>
      <w:r>
        <w:rPr>
          <w:rtl w:val="0"/>
        </w:rPr>
        <w:t>4. Bổ sung điểm m vào sau</w:t>
      </w:r>
      <w:bookmarkEnd w:id="222"/>
      <w:r>
        <w:rPr>
          <w:rtl w:val="0"/>
        </w:rPr>
        <w:t xml:space="preserve"> </w:t>
      </w:r>
      <w:bookmarkStart w:id="223" w:name="dc_8"/>
      <w:r>
        <w:rPr>
          <w:rtl w:val="0"/>
        </w:rPr>
        <w:t>điểm l khoản 1 Điều 157 của Luật Đất đai số 31/2024/QH15</w:t>
      </w:r>
      <w:bookmarkEnd w:id="223"/>
      <w:r>
        <w:rPr>
          <w:rtl w:val="0"/>
        </w:rPr>
        <w:t xml:space="preserve"> </w:t>
      </w:r>
      <w:bookmarkStart w:id="224" w:name="khoan_4_71_name"/>
      <w:r>
        <w:rPr>
          <w:rtl w:val="0"/>
        </w:rPr>
        <w:t>đã được sửa đổi, bổ sung một số điều theo Luật số</w:t>
      </w:r>
      <w:bookmarkEnd w:id="224"/>
      <w:r>
        <w:rPr>
          <w:rtl w:val="0"/>
        </w:rPr>
        <w:t xml:space="preserve"> </w:t>
      </w:r>
      <w:bookmarkStart w:id="225" w:name="tvpllink_bsvakijutk_1"/>
      <w:r>
        <w:rPr>
          <w:rtl w:val="0"/>
        </w:rPr>
        <w:t>43/2024/QH15</w:t>
      </w:r>
      <w:bookmarkEnd w:id="225"/>
      <w:r>
        <w:rPr>
          <w:rtl w:val="0"/>
        </w:rPr>
        <w:t xml:space="preserve">, Luật số </w:t>
      </w:r>
      <w:bookmarkStart w:id="226" w:name="tvpllink_jnbhboneic"/>
      <w:r>
        <w:rPr>
          <w:rtl w:val="0"/>
        </w:rPr>
        <w:t>47/2024/QH15</w:t>
      </w:r>
      <w:bookmarkEnd w:id="226"/>
      <w:r>
        <w:rPr>
          <w:rtl w:val="0"/>
        </w:rPr>
        <w:t xml:space="preserve">, Luật số </w:t>
      </w:r>
      <w:bookmarkStart w:id="227" w:name="tvpllink_egevmdwtbo_1"/>
      <w:r>
        <w:rPr>
          <w:rtl w:val="0"/>
        </w:rPr>
        <w:t>58/2024/QH15</w:t>
      </w:r>
      <w:bookmarkEnd w:id="227"/>
      <w:r>
        <w:rPr>
          <w:rtl w:val="0"/>
        </w:rPr>
        <w:t xml:space="preserve">, Luật số </w:t>
      </w:r>
      <w:bookmarkStart w:id="228" w:name="tvpllink_ykjsbbuaqk_2"/>
      <w:r>
        <w:rPr>
          <w:rtl w:val="0"/>
        </w:rPr>
        <w:t>71/2025/QH15</w:t>
      </w:r>
      <w:bookmarkEnd w:id="228"/>
      <w:r>
        <w:rPr>
          <w:rtl w:val="0"/>
        </w:rPr>
        <w:t xml:space="preserve"> và Luật số </w:t>
      </w:r>
      <w:bookmarkStart w:id="229" w:name="tvpllink_ggbzrkgkjh"/>
      <w:r>
        <w:rPr>
          <w:rtl w:val="0"/>
        </w:rPr>
        <w:t>84/2025/QH15</w:t>
      </w:r>
      <w:bookmarkEnd w:id="229"/>
      <w:r>
        <w:rPr>
          <w:rtl w:val="0"/>
        </w:rPr>
        <w:t xml:space="preserve"> </w:t>
      </w:r>
      <w:bookmarkStart w:id="230" w:name="khoan_4_71_name_name"/>
      <w:r>
        <w:rPr>
          <w:rtl w:val="0"/>
        </w:rPr>
        <w:t>như sau:</w:t>
      </w:r>
      <w:bookmarkEnd w:id="230"/>
    </w:p>
    <w:p>
      <w:pPr>
        <w:bidi w:val="0"/>
        <w:spacing w:before="120" w:beforeAutospacing="0" w:after="280" w:afterAutospacing="1"/>
        <w:rPr>
          <w:rtl w:val="0"/>
        </w:rPr>
      </w:pPr>
      <w:r>
        <w:rPr>
          <w:rtl w:val="0"/>
        </w:rPr>
        <w:t>“m) S</w:t>
      </w:r>
      <w:r>
        <w:rPr>
          <w:rtl w:val="0"/>
        </w:rPr>
        <w:t>ử dụng đất để xây dựng phòng thí nghiệm, đất xây dựng cơ sở ươm tạo công nghệ và ươm tạo doanh nghiệp khoa học và công nghệ, đất xây dựng cơ sở thực nghiệm, đất xây dựng cơ sở sản xuất thử nghiệm, đất xây dựng cơ sở vật chất, hạ tầng dùng chung để hỗ trợ nghiên cứu khoa học, phát triển công nghệ và đổi mới sáng tạo của doanh nghiệp khoa học và công nghệ; tổ chức khoa học và công nghệ; trung tâm nghiên cứu và phát triển; trung tâm đổi mới sáng tạo cấp quốc gia, trung tâm hỗ trợ khởi nghiệp sáng tạo cấp quốc gia, trung tâm đổi mới sáng tạo cấp tỉnh, trung tâm hỗ trợ khởi nghiệp sáng tạo cấp tỉnh.”.</w:t>
      </w:r>
    </w:p>
    <w:p>
      <w:pPr>
        <w:bidi w:val="0"/>
        <w:spacing w:before="120" w:beforeAutospacing="0" w:after="280" w:afterAutospacing="1"/>
        <w:rPr>
          <w:rtl w:val="0"/>
        </w:rPr>
      </w:pPr>
      <w:bookmarkStart w:id="231" w:name="khoan_5_71"/>
      <w:r>
        <w:rPr>
          <w:rtl w:val="0"/>
        </w:rPr>
        <w:t>5. S</w:t>
      </w:r>
      <w:r>
        <w:rPr>
          <w:rtl w:val="0"/>
        </w:rPr>
        <w:t>ửa đổi, bổ sung một số điều của</w:t>
      </w:r>
      <w:bookmarkEnd w:id="231"/>
      <w:r>
        <w:rPr>
          <w:rtl w:val="0"/>
        </w:rPr>
        <w:t xml:space="preserve"> </w:t>
      </w:r>
      <w:bookmarkStart w:id="232" w:name="tvpllink_dqlwdhopwv"/>
      <w:r>
        <w:rPr>
          <w:rtl w:val="0"/>
        </w:rPr>
        <w:t>Luật Báo chí số 103/2016/QH13</w:t>
      </w:r>
      <w:bookmarkEnd w:id="232"/>
      <w:r>
        <w:rPr>
          <w:rtl w:val="0"/>
        </w:rPr>
        <w:t xml:space="preserve"> </w:t>
      </w:r>
      <w:bookmarkStart w:id="233" w:name="khoan_5_71_name"/>
      <w:r>
        <w:rPr>
          <w:rtl w:val="0"/>
        </w:rPr>
        <w:t>đã được sửa đổi, bổ sung một số điều theo Luật số</w:t>
      </w:r>
      <w:bookmarkEnd w:id="233"/>
      <w:r>
        <w:rPr>
          <w:rtl w:val="0"/>
        </w:rPr>
        <w:t xml:space="preserve"> </w:t>
      </w:r>
      <w:bookmarkStart w:id="234" w:name="tvpllink_qaqdtojvwc"/>
      <w:r>
        <w:rPr>
          <w:rtl w:val="0"/>
        </w:rPr>
        <w:t>35/2018/QH14</w:t>
      </w:r>
      <w:bookmarkEnd w:id="234"/>
      <w:r>
        <w:rPr>
          <w:rtl w:val="0"/>
        </w:rPr>
        <w:t xml:space="preserve"> </w:t>
      </w:r>
      <w:bookmarkStart w:id="235" w:name="khoan_5_71_name_name"/>
      <w:r>
        <w:rPr>
          <w:rtl w:val="0"/>
        </w:rPr>
        <w:t>như sau:</w:t>
      </w:r>
      <w:bookmarkEnd w:id="235"/>
    </w:p>
    <w:p>
      <w:pPr>
        <w:bidi w:val="0"/>
        <w:spacing w:before="120" w:beforeAutospacing="0" w:after="280" w:afterAutospacing="1"/>
        <w:rPr>
          <w:rtl w:val="0"/>
        </w:rPr>
      </w:pPr>
      <w:bookmarkStart w:id="236" w:name="diem_a_5_71"/>
      <w:r>
        <w:rPr>
          <w:rtl w:val="0"/>
        </w:rPr>
        <w:t>a) Sửa đổi, bổ sung</w:t>
      </w:r>
      <w:bookmarkEnd w:id="236"/>
      <w:r>
        <w:rPr>
          <w:rtl w:val="0"/>
        </w:rPr>
        <w:t xml:space="preserve"> </w:t>
      </w:r>
      <w:bookmarkStart w:id="237" w:name="dc_9"/>
      <w:r>
        <w:rPr>
          <w:rtl w:val="0"/>
        </w:rPr>
        <w:t>khoản 2 Điều 14</w:t>
      </w:r>
      <w:bookmarkEnd w:id="237"/>
      <w:r>
        <w:rPr>
          <w:rtl w:val="0"/>
        </w:rPr>
        <w:t xml:space="preserve"> </w:t>
      </w:r>
      <w:bookmarkStart w:id="238" w:name="diem_a_5_71_name"/>
      <w:r>
        <w:rPr>
          <w:rtl w:val="0"/>
        </w:rPr>
        <w:t>như sau:</w:t>
      </w:r>
      <w:bookmarkEnd w:id="238"/>
    </w:p>
    <w:p>
      <w:pPr>
        <w:bidi w:val="0"/>
        <w:spacing w:before="120" w:beforeAutospacing="0" w:after="280" w:afterAutospacing="1"/>
        <w:rPr>
          <w:rtl w:val="0"/>
        </w:rPr>
      </w:pPr>
      <w:r>
        <w:rPr>
          <w:rtl w:val="0"/>
        </w:rPr>
        <w:t>“2. Cơ s</w:t>
      </w:r>
      <w:r>
        <w:rPr>
          <w:rtl w:val="0"/>
        </w:rPr>
        <w:t xml:space="preserve">ở giáo dục đại học theo quy định của </w:t>
      </w:r>
      <w:bookmarkStart w:id="239" w:name="tvpllink_xcxdijeayr"/>
      <w:r>
        <w:rPr>
          <w:rtl w:val="0"/>
        </w:rPr>
        <w:t>Luật Giáo dục đại học</w:t>
      </w:r>
      <w:bookmarkEnd w:id="239"/>
      <w:r>
        <w:rPr>
          <w:rtl w:val="0"/>
        </w:rPr>
        <w:t>; tổ chức nghiên cứu khoa học, tổ chức nghiên cứu khoa học và phát triển công nghệ được tổ chức dưới hình thức viện hàn lâm, viện theo quy định của Luật Khoa học, công nghệ và đổi mới sáng tạo; bệnh viện cấp tỉnh hoặc tương đương trở lên được thành lập cơ quan tạp chí khoa học.</w:t>
      </w:r>
    </w:p>
    <w:p>
      <w:pPr>
        <w:bidi w:val="0"/>
        <w:spacing w:before="120" w:beforeAutospacing="0" w:after="280" w:afterAutospacing="1"/>
        <w:rPr>
          <w:rtl w:val="0"/>
        </w:rPr>
      </w:pPr>
      <w:r>
        <w:rPr>
          <w:rtl w:val="0"/>
        </w:rPr>
        <w:t>Cơ quan t</w:t>
      </w:r>
      <w:r>
        <w:rPr>
          <w:rtl w:val="0"/>
        </w:rPr>
        <w:t>ạp chí khoa học được xuất bản nhiều tạp chí khoa học.”;</w:t>
      </w:r>
    </w:p>
    <w:p>
      <w:pPr>
        <w:bidi w:val="0"/>
        <w:spacing w:before="120" w:beforeAutospacing="0" w:after="280" w:afterAutospacing="1"/>
        <w:rPr>
          <w:rtl w:val="0"/>
        </w:rPr>
      </w:pPr>
      <w:bookmarkStart w:id="240" w:name="diem_b_5_71"/>
      <w:r>
        <w:rPr>
          <w:rtl w:val="0"/>
        </w:rPr>
        <w:t>b) Sửa đổi, bổ sung</w:t>
      </w:r>
      <w:bookmarkEnd w:id="240"/>
      <w:r>
        <w:rPr>
          <w:rtl w:val="0"/>
        </w:rPr>
        <w:t xml:space="preserve"> </w:t>
      </w:r>
      <w:bookmarkStart w:id="241" w:name="dc_10"/>
      <w:r>
        <w:rPr>
          <w:rtl w:val="0"/>
        </w:rPr>
        <w:t>khoản 1 Điều 21</w:t>
      </w:r>
      <w:bookmarkEnd w:id="241"/>
      <w:r>
        <w:rPr>
          <w:rtl w:val="0"/>
        </w:rPr>
        <w:t xml:space="preserve"> </w:t>
      </w:r>
      <w:bookmarkStart w:id="242" w:name="diem_b_5_71_name"/>
      <w:r>
        <w:rPr>
          <w:rtl w:val="0"/>
        </w:rPr>
        <w:t>như sau:</w:t>
      </w:r>
      <w:bookmarkEnd w:id="242"/>
    </w:p>
    <w:p>
      <w:pPr>
        <w:bidi w:val="0"/>
        <w:spacing w:before="120" w:beforeAutospacing="0" w:after="280" w:afterAutospacing="1"/>
        <w:rPr>
          <w:rtl w:val="0"/>
        </w:rPr>
      </w:pPr>
      <w:r>
        <w:rPr>
          <w:rtl w:val="0"/>
        </w:rPr>
        <w:t>“1. Cơ quan báo chí ho</w:t>
      </w:r>
      <w:r>
        <w:rPr>
          <w:rtl w:val="0"/>
        </w:rPr>
        <w:t>ạt động theo loại hình đơn vị sự nghiệp có thu.</w:t>
      </w:r>
    </w:p>
    <w:p>
      <w:pPr>
        <w:bidi w:val="0"/>
        <w:spacing w:before="120" w:beforeAutospacing="0" w:after="280" w:afterAutospacing="1"/>
        <w:rPr>
          <w:rtl w:val="0"/>
        </w:rPr>
      </w:pPr>
      <w:r>
        <w:rPr>
          <w:rtl w:val="0"/>
        </w:rPr>
        <w:t>Cơ quan t</w:t>
      </w:r>
      <w:r>
        <w:rPr>
          <w:rtl w:val="0"/>
        </w:rPr>
        <w:t>ạp chí khoa học hoạt động phù hợp với loại hình của cơ quan chủ quản.”;</w:t>
      </w:r>
    </w:p>
    <w:p>
      <w:pPr>
        <w:bidi w:val="0"/>
        <w:spacing w:before="120" w:beforeAutospacing="0" w:after="280" w:afterAutospacing="1"/>
        <w:rPr>
          <w:rtl w:val="0"/>
        </w:rPr>
      </w:pPr>
      <w:bookmarkStart w:id="243" w:name="diem_c_5_71"/>
      <w:r>
        <w:rPr>
          <w:rtl w:val="0"/>
        </w:rPr>
        <w:t>c) Sửa đổi, bổ sung</w:t>
      </w:r>
      <w:bookmarkEnd w:id="243"/>
      <w:r>
        <w:rPr>
          <w:rtl w:val="0"/>
        </w:rPr>
        <w:t xml:space="preserve"> </w:t>
      </w:r>
      <w:bookmarkStart w:id="244" w:name="dc_11"/>
      <w:r>
        <w:rPr>
          <w:rtl w:val="0"/>
        </w:rPr>
        <w:t>điểm c khoản 2 Điều 23</w:t>
      </w:r>
      <w:bookmarkEnd w:id="244"/>
      <w:r>
        <w:rPr>
          <w:rtl w:val="0"/>
        </w:rPr>
        <w:t xml:space="preserve"> </w:t>
      </w:r>
      <w:bookmarkStart w:id="245" w:name="diem_c_5_71_name"/>
      <w:r>
        <w:rPr>
          <w:rtl w:val="0"/>
        </w:rPr>
        <w:t>như sau:</w:t>
      </w:r>
      <w:bookmarkEnd w:id="245"/>
    </w:p>
    <w:p>
      <w:pPr>
        <w:bidi w:val="0"/>
        <w:spacing w:before="120" w:beforeAutospacing="0" w:after="280" w:afterAutospacing="1"/>
        <w:rPr>
          <w:rtl w:val="0"/>
        </w:rPr>
      </w:pPr>
      <w:r>
        <w:rPr>
          <w:rtl w:val="0"/>
        </w:rPr>
        <w:t>“c) Có th</w:t>
      </w:r>
      <w:r>
        <w:rPr>
          <w:rtl w:val="0"/>
        </w:rPr>
        <w:t>ẻ nhà báo còn hiệu lực. Người đứng đầu cơ quan báo chí thuộc tổ chức tôn giáo, cơ quan tạp chí khoa học không áp dụng tiêu chuẩn này;”;</w:t>
      </w:r>
    </w:p>
    <w:p>
      <w:pPr>
        <w:bidi w:val="0"/>
        <w:spacing w:before="120" w:beforeAutospacing="0" w:after="280" w:afterAutospacing="1"/>
        <w:rPr>
          <w:rtl w:val="0"/>
        </w:rPr>
      </w:pPr>
      <w:bookmarkStart w:id="246" w:name="diem_d_5_71"/>
      <w:r>
        <w:rPr>
          <w:rtl w:val="0"/>
        </w:rPr>
        <w:t>d) Sửa đổi, bổ sung</w:t>
      </w:r>
      <w:bookmarkEnd w:id="246"/>
      <w:r>
        <w:rPr>
          <w:rtl w:val="0"/>
        </w:rPr>
        <w:t xml:space="preserve"> </w:t>
      </w:r>
      <w:bookmarkStart w:id="247" w:name="dc_12"/>
      <w:r>
        <w:rPr>
          <w:rtl w:val="0"/>
        </w:rPr>
        <w:t>điểm c khoản 1 Điều 27</w:t>
      </w:r>
      <w:bookmarkEnd w:id="247"/>
      <w:r>
        <w:rPr>
          <w:rtl w:val="0"/>
        </w:rPr>
        <w:t xml:space="preserve"> </w:t>
      </w:r>
      <w:bookmarkStart w:id="248" w:name="diem_d_5_71_name"/>
      <w:r>
        <w:rPr>
          <w:rtl w:val="0"/>
        </w:rPr>
        <w:t>như sau:</w:t>
      </w:r>
      <w:bookmarkEnd w:id="248"/>
    </w:p>
    <w:p>
      <w:pPr>
        <w:bidi w:val="0"/>
        <w:spacing w:before="120" w:beforeAutospacing="0" w:after="280" w:afterAutospacing="1"/>
        <w:rPr>
          <w:rtl w:val="0"/>
        </w:rPr>
      </w:pPr>
      <w:r>
        <w:rPr>
          <w:rtl w:val="0"/>
        </w:rPr>
        <w:t>“c) Đ</w:t>
      </w:r>
      <w:r>
        <w:rPr>
          <w:rtl w:val="0"/>
        </w:rPr>
        <w:t>ối với trường hợp cấp thẻ lần đầu, phải có thời gian công tác liên tục tại cơ quan báo chí đề nghị cấp thẻ từ 02 năm trở lên tính đến thời điểm xét cấp thẻ, trừ tổng biên tập của cơ quan tạp chí khoa học và trường hợp khác theo quy định của pháp luật;”.</w:t>
      </w:r>
    </w:p>
    <w:p>
      <w:pPr>
        <w:bidi w:val="0"/>
        <w:spacing w:before="120" w:beforeAutospacing="0" w:after="280" w:afterAutospacing="1"/>
        <w:rPr>
          <w:rtl w:val="0"/>
        </w:rPr>
      </w:pPr>
      <w:bookmarkStart w:id="249" w:name="khoan_6_71"/>
      <w:r>
        <w:rPr>
          <w:rtl w:val="0"/>
        </w:rPr>
        <w:t>6. Sửa đổi, bổ sung</w:t>
      </w:r>
      <w:bookmarkEnd w:id="249"/>
      <w:r>
        <w:rPr>
          <w:rtl w:val="0"/>
        </w:rPr>
        <w:t xml:space="preserve"> </w:t>
      </w:r>
      <w:bookmarkStart w:id="250" w:name="dc_13"/>
      <w:r>
        <w:rPr>
          <w:rtl w:val="0"/>
        </w:rPr>
        <w:t>điểm b khoản 2 Điều 83a của Luật Xây dựng số 50/2014/QH13</w:t>
      </w:r>
      <w:bookmarkEnd w:id="250"/>
      <w:r>
        <w:rPr>
          <w:rtl w:val="0"/>
        </w:rPr>
        <w:t xml:space="preserve"> </w:t>
      </w:r>
      <w:bookmarkStart w:id="251" w:name="khoan_6_71_name"/>
      <w:r>
        <w:rPr>
          <w:rtl w:val="0"/>
        </w:rPr>
        <w:t>đã được sửa đổi, bổ sung một số điều theo Luật số 03/2016/QH14, Luật số 35/2018/QH14, Luật số 40/2019/QH14, Luật số 62/2020/QH14, Luật số 45/2024/QH15, Luật số 47/2024/QH15, Luật số 55/2024/QH15, Luật số 61/2024/QH15 và Luật số 84/2025/QH15 như sau:</w:t>
      </w:r>
      <w:bookmarkEnd w:id="251"/>
    </w:p>
    <w:p>
      <w:pPr>
        <w:bidi w:val="0"/>
        <w:spacing w:before="120" w:beforeAutospacing="0" w:after="280" w:afterAutospacing="1"/>
        <w:rPr>
          <w:rtl w:val="0"/>
        </w:rPr>
      </w:pPr>
      <w:r>
        <w:rPr>
          <w:rtl w:val="0"/>
        </w:rPr>
        <w:t>“b) S</w:t>
      </w:r>
      <w:r>
        <w:rPr>
          <w:rtl w:val="0"/>
        </w:rPr>
        <w:t>ự phù hợp của thiết kế xây dựng với thiết kế cơ sở đã được cơ quan chuyên môn về xây dựng thẩm định, trừ trường hợp thiết kế xây dựng có giải pháp thiết kế, công nghệ là kết quả nghiên cứu khoa học, phát triển công nghệ và đổi mới sáng tạo và phải bảo đảm không làm thay đổi về công năng sử dụng công trình và mục tiêu đầu tư của dự án;.”</w:t>
      </w:r>
    </w:p>
    <w:p>
      <w:pPr>
        <w:bidi w:val="0"/>
        <w:spacing w:before="120" w:beforeAutospacing="0" w:after="280" w:afterAutospacing="1"/>
        <w:rPr>
          <w:rtl w:val="0"/>
        </w:rPr>
      </w:pPr>
      <w:r>
        <w:rPr>
          <w:rtl w:val="0"/>
        </w:rPr>
        <w:t>7. S</w:t>
      </w:r>
      <w:r>
        <w:rPr>
          <w:rtl w:val="0"/>
        </w:rPr>
        <w:t xml:space="preserve">ửa đổi, bổ sung, bãi bỏ một số điều của </w:t>
      </w:r>
      <w:bookmarkStart w:id="252" w:name="tvpllink_dzwelzxvyq_2"/>
      <w:r>
        <w:rPr>
          <w:rtl w:val="0"/>
        </w:rPr>
        <w:t>Luật Sở hữu trí tuệ số 50/2005/QH11</w:t>
      </w:r>
      <w:bookmarkEnd w:id="252"/>
      <w:r>
        <w:rPr>
          <w:rtl w:val="0"/>
        </w:rPr>
        <w:t xml:space="preserve"> đã được sửa đổi, bổ sung một số điều theo Luật số </w:t>
      </w:r>
      <w:bookmarkStart w:id="253" w:name="tvpllink_zutnyncijs"/>
      <w:r>
        <w:rPr>
          <w:rtl w:val="0"/>
        </w:rPr>
        <w:t>36/2009/QH12</w:t>
      </w:r>
      <w:bookmarkEnd w:id="253"/>
      <w:r>
        <w:rPr>
          <w:rtl w:val="0"/>
        </w:rPr>
        <w:t xml:space="preserve">, Luật số </w:t>
      </w:r>
      <w:bookmarkStart w:id="254" w:name="tvpllink_bcwkokluib"/>
      <w:r>
        <w:rPr>
          <w:rtl w:val="0"/>
        </w:rPr>
        <w:t>42/2019/QH14</w:t>
      </w:r>
      <w:bookmarkEnd w:id="254"/>
      <w:r>
        <w:rPr>
          <w:rtl w:val="0"/>
        </w:rPr>
        <w:t xml:space="preserve"> và Luật số </w:t>
      </w:r>
      <w:bookmarkStart w:id="255" w:name="tvpllink_tpmtortjtc"/>
      <w:r>
        <w:rPr>
          <w:rtl w:val="0"/>
        </w:rPr>
        <w:t>07/2022/QH15</w:t>
      </w:r>
      <w:bookmarkEnd w:id="255"/>
      <w:r>
        <w:rPr>
          <w:rtl w:val="0"/>
        </w:rPr>
        <w:t xml:space="preserve"> như sau:</w:t>
      </w:r>
    </w:p>
    <w:p>
      <w:pPr>
        <w:bidi w:val="0"/>
        <w:spacing w:before="120" w:beforeAutospacing="0" w:after="280" w:afterAutospacing="1"/>
        <w:rPr>
          <w:rtl w:val="0"/>
        </w:rPr>
      </w:pPr>
      <w:bookmarkStart w:id="256" w:name="diem_a_7_71"/>
      <w:r>
        <w:rPr>
          <w:rtl w:val="0"/>
        </w:rPr>
        <w:t>a) S</w:t>
      </w:r>
      <w:r>
        <w:rPr>
          <w:rtl w:val="0"/>
        </w:rPr>
        <w:t>ửa đổi, bổ sung</w:t>
      </w:r>
      <w:bookmarkEnd w:id="256"/>
      <w:r>
        <w:rPr>
          <w:rtl w:val="0"/>
        </w:rPr>
        <w:t xml:space="preserve"> </w:t>
      </w:r>
      <w:bookmarkStart w:id="257" w:name="dc_14"/>
      <w:r>
        <w:rPr>
          <w:rtl w:val="0"/>
        </w:rPr>
        <w:t>điểm b khoản 1 Điều 86</w:t>
      </w:r>
      <w:bookmarkEnd w:id="257"/>
      <w:r>
        <w:rPr>
          <w:rtl w:val="0"/>
        </w:rPr>
        <w:t xml:space="preserve"> </w:t>
      </w:r>
      <w:bookmarkStart w:id="258" w:name="diem_a_7_71_name"/>
      <w:r>
        <w:rPr>
          <w:rtl w:val="0"/>
        </w:rPr>
        <w:t>như sau:</w:t>
      </w:r>
      <w:bookmarkEnd w:id="258"/>
    </w:p>
    <w:p>
      <w:pPr>
        <w:bidi w:val="0"/>
        <w:spacing w:before="120" w:beforeAutospacing="0" w:after="280" w:afterAutospacing="1"/>
        <w:rPr>
          <w:rtl w:val="0"/>
        </w:rPr>
      </w:pPr>
      <w:r>
        <w:rPr>
          <w:rtl w:val="0"/>
        </w:rPr>
        <w:t>“b) T</w:t>
      </w:r>
      <w:r>
        <w:rPr>
          <w:rtl w:val="0"/>
        </w:rPr>
        <w:t>ổ chức, cá nhân đầu tư kinh phí, phương tiện vật chất cho tác giả dưới hình thức giao việc, thuê việc, tổ chức, cá nhân được giao quản lý nguồn gen cung cấp nguồn gen, tri thức truyền thống về nguồn gen theo hợp đồng tiếp cận nguồn gen và chia sẻ lợi ích, trừ trường hợp các bên có thỏa thuận khác.”;</w:t>
      </w:r>
    </w:p>
    <w:p>
      <w:pPr>
        <w:bidi w:val="0"/>
        <w:spacing w:before="120" w:beforeAutospacing="0" w:after="280" w:afterAutospacing="1"/>
        <w:rPr>
          <w:rtl w:val="0"/>
        </w:rPr>
      </w:pPr>
      <w:bookmarkStart w:id="259" w:name="diem_b_7_71"/>
      <w:r>
        <w:rPr>
          <w:rtl w:val="0"/>
        </w:rPr>
        <w:t>b) S</w:t>
      </w:r>
      <w:r>
        <w:rPr>
          <w:rtl w:val="0"/>
        </w:rPr>
        <w:t>ửa đổi, bổ sung</w:t>
      </w:r>
      <w:bookmarkEnd w:id="259"/>
      <w:r>
        <w:rPr>
          <w:rtl w:val="0"/>
        </w:rPr>
        <w:t xml:space="preserve"> </w:t>
      </w:r>
      <w:bookmarkStart w:id="260" w:name="dc_15"/>
      <w:r>
        <w:rPr>
          <w:rtl w:val="0"/>
        </w:rPr>
        <w:t>khoản 1 Điều 135</w:t>
      </w:r>
      <w:bookmarkEnd w:id="260"/>
      <w:r>
        <w:rPr>
          <w:rtl w:val="0"/>
        </w:rPr>
        <w:t xml:space="preserve"> </w:t>
      </w:r>
      <w:bookmarkStart w:id="261" w:name="diem_b_7_71_name"/>
      <w:r>
        <w:rPr>
          <w:rtl w:val="0"/>
        </w:rPr>
        <w:t>như sau:</w:t>
      </w:r>
      <w:bookmarkEnd w:id="261"/>
    </w:p>
    <w:p>
      <w:pPr>
        <w:bidi w:val="0"/>
        <w:spacing w:before="120" w:beforeAutospacing="0" w:after="280" w:afterAutospacing="1"/>
        <w:rPr>
          <w:rtl w:val="0"/>
        </w:rPr>
      </w:pPr>
      <w:r>
        <w:rPr>
          <w:rtl w:val="0"/>
        </w:rPr>
        <w:t>“1. Ch</w:t>
      </w:r>
      <w:r>
        <w:rPr>
          <w:rtl w:val="0"/>
        </w:rPr>
        <w:t>ủ sở hữu sáng chế, kiểu dáng công nghiệp, thiết kế bố trí có nghĩa vụ trả thù lao cho tác giả theo thỏa thuận; trường hợp không có thỏa thuận thì mức thù lao trả cho tác giả quy định như sau:</w:t>
      </w:r>
    </w:p>
    <w:p>
      <w:pPr>
        <w:bidi w:val="0"/>
        <w:spacing w:before="120" w:beforeAutospacing="0" w:after="280" w:afterAutospacing="1"/>
        <w:rPr>
          <w:rtl w:val="0"/>
        </w:rPr>
      </w:pPr>
      <w:r>
        <w:rPr>
          <w:rtl w:val="0"/>
        </w:rPr>
        <w:t>a) Trư</w:t>
      </w:r>
      <w:r>
        <w:rPr>
          <w:rtl w:val="0"/>
        </w:rPr>
        <w:t>ờng hợp chủ sở hữu tự mình sử dụng đối tượng này trong hoạt động sản xuất, kinh doanh, 10% lợi nhuận trước thuế thu được tương ứng với giá trị mà sáng chế, kiểu dáng công nghiệp, thiết kế bố trí đóng góp vào sản phẩm, dịch vụ hoặc hoạt động sản xuất, kinh doanh sử dụng sáng chế, kiểu dáng công nghiệp, thiết kế bố trí đó;</w:t>
      </w:r>
    </w:p>
    <w:p>
      <w:pPr>
        <w:bidi w:val="0"/>
        <w:spacing w:before="120" w:beforeAutospacing="0" w:after="280" w:afterAutospacing="1"/>
        <w:rPr>
          <w:rtl w:val="0"/>
        </w:rPr>
      </w:pPr>
      <w:r>
        <w:rPr>
          <w:rtl w:val="0"/>
        </w:rPr>
        <w:t>b) Trư</w:t>
      </w:r>
      <w:r>
        <w:rPr>
          <w:rtl w:val="0"/>
        </w:rPr>
        <w:t>ờng hợp chủ sở hữu chuyển giao quyền sử dụng các đối tượng này, 15% tổng số tiền mà chủ sở hữu nhận được trong mỗi lần nhận tiền thanh toán từ việc chuyển giao trước khi nộp thuế theo quy định.”;</w:t>
      </w:r>
    </w:p>
    <w:p>
      <w:pPr>
        <w:bidi w:val="0"/>
        <w:spacing w:before="120" w:beforeAutospacing="0" w:after="280" w:afterAutospacing="1"/>
        <w:rPr>
          <w:rtl w:val="0"/>
        </w:rPr>
      </w:pPr>
      <w:bookmarkStart w:id="262" w:name="diem_c_7_71"/>
      <w:r>
        <w:rPr>
          <w:rtl w:val="0"/>
        </w:rPr>
        <w:t>c) S</w:t>
      </w:r>
      <w:r>
        <w:rPr>
          <w:rtl w:val="0"/>
        </w:rPr>
        <w:t>ửa đổi, bổ sung</w:t>
      </w:r>
      <w:bookmarkEnd w:id="262"/>
      <w:r>
        <w:rPr>
          <w:rtl w:val="0"/>
        </w:rPr>
        <w:t xml:space="preserve"> </w:t>
      </w:r>
      <w:bookmarkStart w:id="263" w:name="dc_16"/>
      <w:r>
        <w:rPr>
          <w:rtl w:val="0"/>
        </w:rPr>
        <w:t>khoản 3 Điều 135</w:t>
      </w:r>
      <w:bookmarkEnd w:id="263"/>
      <w:r>
        <w:rPr>
          <w:rtl w:val="0"/>
        </w:rPr>
        <w:t xml:space="preserve"> </w:t>
      </w:r>
      <w:bookmarkStart w:id="264" w:name="diem_c_7_71_name"/>
      <w:r>
        <w:rPr>
          <w:rtl w:val="0"/>
        </w:rPr>
        <w:t>như sau:</w:t>
      </w:r>
      <w:bookmarkEnd w:id="264"/>
    </w:p>
    <w:p>
      <w:pPr>
        <w:bidi w:val="0"/>
        <w:spacing w:before="120" w:beforeAutospacing="0" w:after="280" w:afterAutospacing="1"/>
        <w:rPr>
          <w:rtl w:val="0"/>
        </w:rPr>
      </w:pPr>
      <w:r>
        <w:rPr>
          <w:rtl w:val="0"/>
        </w:rPr>
        <w:t>“3. Trong trư</w:t>
      </w:r>
      <w:r>
        <w:rPr>
          <w:rtl w:val="0"/>
        </w:rPr>
        <w:t>ờng hợp sáng chế, kiểu dáng công nghiệp, thiết kế bố trí có đồng tác giả, mức thù lao theo quy định tại khoản 1 Điều này là mức dành cho các đồng tác giả. Các đồng tác giả tự thỏa thuận việc phân chia số tiền thù lao do chủ sở hữu chi trả.”;</w:t>
      </w:r>
    </w:p>
    <w:p>
      <w:pPr>
        <w:bidi w:val="0"/>
        <w:spacing w:before="120" w:beforeAutospacing="0" w:after="280" w:afterAutospacing="1"/>
        <w:rPr>
          <w:rtl w:val="0"/>
        </w:rPr>
      </w:pPr>
      <w:bookmarkStart w:id="265" w:name="diem_d_7_71"/>
      <w:r>
        <w:rPr>
          <w:rtl w:val="0"/>
        </w:rPr>
        <w:t>d) S</w:t>
      </w:r>
      <w:r>
        <w:rPr>
          <w:rtl w:val="0"/>
        </w:rPr>
        <w:t>ửa đổi, bổ sung</w:t>
      </w:r>
      <w:bookmarkEnd w:id="265"/>
      <w:r>
        <w:rPr>
          <w:rtl w:val="0"/>
        </w:rPr>
        <w:t xml:space="preserve"> </w:t>
      </w:r>
      <w:bookmarkStart w:id="266" w:name="dc_17"/>
      <w:r>
        <w:rPr>
          <w:rtl w:val="0"/>
        </w:rPr>
        <w:t>điểm b khoản 2 Điều 164</w:t>
      </w:r>
      <w:bookmarkEnd w:id="266"/>
      <w:r>
        <w:rPr>
          <w:rtl w:val="0"/>
        </w:rPr>
        <w:t xml:space="preserve"> </w:t>
      </w:r>
      <w:bookmarkStart w:id="267" w:name="diem_d_7_71_name"/>
      <w:r>
        <w:rPr>
          <w:rtl w:val="0"/>
        </w:rPr>
        <w:t>như sau:</w:t>
      </w:r>
      <w:bookmarkEnd w:id="267"/>
    </w:p>
    <w:p>
      <w:pPr>
        <w:bidi w:val="0"/>
        <w:spacing w:before="120" w:beforeAutospacing="0" w:after="280" w:afterAutospacing="1"/>
        <w:rPr>
          <w:rtl w:val="0"/>
        </w:rPr>
      </w:pPr>
      <w:r>
        <w:rPr>
          <w:rtl w:val="0"/>
        </w:rPr>
        <w:t>“b) T</w:t>
      </w:r>
      <w:r>
        <w:rPr>
          <w:rtl w:val="0"/>
        </w:rPr>
        <w:t>ổ chức, cá nhân đầu tư cho tác giả chọn tạo hoặc phát hiện và phát triển giống cây trồng dưới hình thức giao việc, thuê việc, trừ trường hợp các bên có thỏa thuận khác;”;</w:t>
      </w:r>
    </w:p>
    <w:p>
      <w:pPr>
        <w:bidi w:val="0"/>
        <w:spacing w:before="120" w:beforeAutospacing="0" w:after="280" w:afterAutospacing="1"/>
        <w:rPr>
          <w:rtl w:val="0"/>
        </w:rPr>
      </w:pPr>
      <w:bookmarkStart w:id="268" w:name="diem_dd_7_71"/>
      <w:r>
        <w:rPr>
          <w:rtl w:val="0"/>
        </w:rPr>
        <w:t>đ) S</w:t>
      </w:r>
      <w:r>
        <w:rPr>
          <w:rtl w:val="0"/>
        </w:rPr>
        <w:t>ửa đổi, bổ sung câu mở đầu và</w:t>
      </w:r>
      <w:bookmarkEnd w:id="268"/>
      <w:r>
        <w:rPr>
          <w:rtl w:val="0"/>
        </w:rPr>
        <w:t xml:space="preserve"> </w:t>
      </w:r>
      <w:bookmarkStart w:id="269" w:name="dc_18"/>
      <w:r>
        <w:rPr>
          <w:rtl w:val="0"/>
        </w:rPr>
        <w:t>điểm a khoản 1 Điều 191</w:t>
      </w:r>
      <w:bookmarkEnd w:id="269"/>
      <w:r>
        <w:rPr>
          <w:rtl w:val="0"/>
        </w:rPr>
        <w:t xml:space="preserve"> </w:t>
      </w:r>
      <w:bookmarkStart w:id="270" w:name="diem_dd_7_71_name"/>
      <w:r>
        <w:rPr>
          <w:rtl w:val="0"/>
        </w:rPr>
        <w:t>như sau:</w:t>
      </w:r>
      <w:bookmarkEnd w:id="270"/>
    </w:p>
    <w:p>
      <w:pPr>
        <w:bidi w:val="0"/>
        <w:spacing w:before="120" w:beforeAutospacing="0" w:after="280" w:afterAutospacing="1"/>
        <w:rPr>
          <w:rtl w:val="0"/>
        </w:rPr>
      </w:pPr>
      <w:r>
        <w:rPr>
          <w:rtl w:val="0"/>
        </w:rPr>
        <w:t>“1. Ch</w:t>
      </w:r>
      <w:r>
        <w:rPr>
          <w:rtl w:val="0"/>
        </w:rPr>
        <w:t>ủ Bằng bảo hộ giống cây trồng có nghĩa vụ trả thù lao cho tác giả giống cây trồng theo thỏa thuận; trường hợp không có thỏa thuận thì mức thù lao trả cho tác giả quy định như sau:</w:t>
      </w:r>
    </w:p>
    <w:p>
      <w:pPr>
        <w:bidi w:val="0"/>
        <w:spacing w:before="120" w:beforeAutospacing="0" w:after="280" w:afterAutospacing="1"/>
        <w:rPr>
          <w:rtl w:val="0"/>
        </w:rPr>
      </w:pPr>
      <w:r>
        <w:rPr>
          <w:rtl w:val="0"/>
        </w:rPr>
        <w:t>a) 10% l</w:t>
      </w:r>
      <w:r>
        <w:rPr>
          <w:rtl w:val="0"/>
        </w:rPr>
        <w:t>ợi nhuận trước thuế mà chủ Bằng bảo hộ giống cây trồng thu được do tự mình sử dụng giống cây trồng được bảo hộ để sản xuất, kinh doanh giống cây trồng đó;”;</w:t>
      </w:r>
    </w:p>
    <w:p>
      <w:pPr>
        <w:bidi w:val="0"/>
        <w:spacing w:before="120" w:beforeAutospacing="0" w:after="280" w:afterAutospacing="1"/>
        <w:rPr>
          <w:rtl w:val="0"/>
        </w:rPr>
      </w:pPr>
      <w:bookmarkStart w:id="271" w:name="diem_e_7_71"/>
      <w:r>
        <w:rPr>
          <w:rtl w:val="0"/>
        </w:rPr>
        <w:t>e) S</w:t>
      </w:r>
      <w:r>
        <w:rPr>
          <w:rtl w:val="0"/>
        </w:rPr>
        <w:t>ửa đổi, bổ sung</w:t>
      </w:r>
      <w:bookmarkEnd w:id="271"/>
      <w:r>
        <w:rPr>
          <w:rtl w:val="0"/>
        </w:rPr>
        <w:t xml:space="preserve"> </w:t>
      </w:r>
      <w:bookmarkStart w:id="272" w:name="dc_19"/>
      <w:r>
        <w:rPr>
          <w:rtl w:val="0"/>
        </w:rPr>
        <w:t>khoản 3 Điều 191</w:t>
      </w:r>
      <w:bookmarkEnd w:id="272"/>
      <w:r>
        <w:rPr>
          <w:rtl w:val="0"/>
        </w:rPr>
        <w:t xml:space="preserve"> </w:t>
      </w:r>
      <w:bookmarkStart w:id="273" w:name="diem_e_7_71_name"/>
      <w:r>
        <w:rPr>
          <w:rtl w:val="0"/>
        </w:rPr>
        <w:t>như sau:</w:t>
      </w:r>
      <w:bookmarkEnd w:id="273"/>
    </w:p>
    <w:p>
      <w:pPr>
        <w:bidi w:val="0"/>
        <w:spacing w:before="120" w:beforeAutospacing="0" w:after="280" w:afterAutospacing="1"/>
        <w:rPr>
          <w:rtl w:val="0"/>
        </w:rPr>
      </w:pPr>
      <w:r>
        <w:rPr>
          <w:rtl w:val="0"/>
        </w:rPr>
        <w:t>“3. Trong trư</w:t>
      </w:r>
      <w:r>
        <w:rPr>
          <w:rtl w:val="0"/>
        </w:rPr>
        <w:t>ờng hợp giống cây trồng có đồng tác giả, mức thù lao quy định tại khoản 1 Điều này là mức dành cho các đồng tác giả; các đồng tác giả tự thỏa thuận việc phân chia số tiền thù lao do chủ Bằng bảo hộ giống cây trồng chi trả.”;</w:t>
      </w:r>
    </w:p>
    <w:p>
      <w:pPr>
        <w:bidi w:val="0"/>
        <w:spacing w:before="120" w:beforeAutospacing="0" w:after="280" w:afterAutospacing="1"/>
        <w:rPr>
          <w:rtl w:val="0"/>
        </w:rPr>
      </w:pPr>
      <w:bookmarkStart w:id="274" w:name="diem_g_7_71"/>
      <w:r>
        <w:rPr>
          <w:rtl w:val="0"/>
        </w:rPr>
        <w:t>g) B</w:t>
      </w:r>
      <w:r>
        <w:rPr>
          <w:rtl w:val="0"/>
        </w:rPr>
        <w:t>ỏ cụm từ “, Điều 86a” tại</w:t>
      </w:r>
      <w:bookmarkEnd w:id="274"/>
      <w:r>
        <w:rPr>
          <w:rtl w:val="0"/>
        </w:rPr>
        <w:t xml:space="preserve"> </w:t>
      </w:r>
      <w:bookmarkStart w:id="275" w:name="dc_20"/>
      <w:r>
        <w:rPr>
          <w:rtl w:val="0"/>
        </w:rPr>
        <w:t>khoản 3 Điều 60, khoản 4 Điều 65 và khoản 2 Điều 71</w:t>
      </w:r>
      <w:bookmarkEnd w:id="275"/>
      <w:r>
        <w:rPr>
          <w:rtl w:val="0"/>
        </w:rPr>
        <w:t>;</w:t>
      </w:r>
    </w:p>
    <w:p>
      <w:pPr>
        <w:bidi w:val="0"/>
        <w:spacing w:before="120" w:beforeAutospacing="0" w:after="280" w:afterAutospacing="1"/>
        <w:rPr>
          <w:rtl w:val="0"/>
        </w:rPr>
      </w:pPr>
      <w:bookmarkStart w:id="276" w:name="diem_h_7_71"/>
      <w:r>
        <w:rPr>
          <w:rtl w:val="0"/>
        </w:rPr>
        <w:t>h) Bãi b</w:t>
      </w:r>
      <w:r>
        <w:rPr>
          <w:rtl w:val="0"/>
        </w:rPr>
        <w:t>ỏ</w:t>
      </w:r>
      <w:bookmarkEnd w:id="276"/>
      <w:r>
        <w:rPr>
          <w:rtl w:val="0"/>
        </w:rPr>
        <w:t xml:space="preserve"> </w:t>
      </w:r>
      <w:bookmarkStart w:id="277" w:name="dc_21"/>
      <w:r>
        <w:rPr>
          <w:rtl w:val="0"/>
        </w:rPr>
        <w:t>Điều 86a, Điều 133a</w:t>
      </w:r>
      <w:bookmarkEnd w:id="277"/>
      <w:r>
        <w:rPr>
          <w:rtl w:val="0"/>
        </w:rPr>
        <w:t xml:space="preserve">, </w:t>
      </w:r>
      <w:bookmarkStart w:id="278" w:name="dc_22"/>
      <w:r>
        <w:rPr>
          <w:rtl w:val="0"/>
        </w:rPr>
        <w:t>khoản 2 Điều 135</w:t>
      </w:r>
      <w:bookmarkEnd w:id="278"/>
      <w:r>
        <w:rPr>
          <w:rtl w:val="0"/>
        </w:rPr>
        <w:t xml:space="preserve">, </w:t>
      </w:r>
      <w:bookmarkStart w:id="279" w:name="dc_23"/>
      <w:r>
        <w:rPr>
          <w:rtl w:val="0"/>
        </w:rPr>
        <w:t>Điều 136a</w:t>
      </w:r>
      <w:bookmarkEnd w:id="279"/>
      <w:r>
        <w:rPr>
          <w:rtl w:val="0"/>
        </w:rPr>
        <w:t xml:space="preserve">, </w:t>
      </w:r>
      <w:bookmarkStart w:id="280" w:name="dc_24"/>
      <w:r>
        <w:rPr>
          <w:rtl w:val="0"/>
        </w:rPr>
        <w:t>khoản 6 Điều 139</w:t>
      </w:r>
      <w:bookmarkEnd w:id="280"/>
      <w:r>
        <w:rPr>
          <w:rtl w:val="0"/>
        </w:rPr>
        <w:t xml:space="preserve">, </w:t>
      </w:r>
      <w:bookmarkStart w:id="281" w:name="dc_30"/>
      <w:r>
        <w:rPr>
          <w:rtl w:val="0"/>
        </w:rPr>
        <w:t>khoản 3</w:t>
      </w:r>
      <w:bookmarkEnd w:id="281"/>
      <w:r>
        <w:rPr>
          <w:rtl w:val="0"/>
        </w:rPr>
        <w:t xml:space="preserve"> và </w:t>
      </w:r>
      <w:bookmarkStart w:id="282" w:name="dc_31"/>
      <w:r>
        <w:rPr>
          <w:rtl w:val="0"/>
        </w:rPr>
        <w:t>khoản 4 Điều 164</w:t>
      </w:r>
      <w:bookmarkEnd w:id="282"/>
      <w:r>
        <w:rPr>
          <w:rtl w:val="0"/>
        </w:rPr>
        <w:t xml:space="preserve">, </w:t>
      </w:r>
      <w:bookmarkStart w:id="283" w:name="dc_32"/>
      <w:r>
        <w:rPr>
          <w:rtl w:val="0"/>
        </w:rPr>
        <w:t>khoản 2 Điều 191</w:t>
      </w:r>
      <w:bookmarkEnd w:id="283"/>
      <w:r>
        <w:rPr>
          <w:rtl w:val="0"/>
        </w:rPr>
        <w:t xml:space="preserve">, </w:t>
      </w:r>
      <w:bookmarkStart w:id="284" w:name="dc_25"/>
      <w:r>
        <w:rPr>
          <w:rtl w:val="0"/>
        </w:rPr>
        <w:t>Điều 191a, Điều 191b</w:t>
      </w:r>
      <w:bookmarkEnd w:id="284"/>
      <w:r>
        <w:rPr>
          <w:rtl w:val="0"/>
        </w:rPr>
        <w:t xml:space="preserve">, </w:t>
      </w:r>
      <w:bookmarkStart w:id="285" w:name="dc_26"/>
      <w:r>
        <w:rPr>
          <w:rtl w:val="0"/>
        </w:rPr>
        <w:t>khoản 4 Điều 194</w:t>
      </w:r>
      <w:bookmarkEnd w:id="285"/>
      <w:r>
        <w:rPr>
          <w:rtl w:val="0"/>
        </w:rPr>
        <w:t>.</w:t>
      </w:r>
    </w:p>
    <w:p>
      <w:pPr>
        <w:bidi w:val="0"/>
        <w:spacing w:before="120" w:beforeAutospacing="0" w:after="280" w:afterAutospacing="1"/>
        <w:rPr>
          <w:rtl w:val="0"/>
        </w:rPr>
      </w:pPr>
      <w:bookmarkStart w:id="286" w:name="khoan_8_71"/>
      <w:r>
        <w:rPr>
          <w:rtl w:val="0"/>
        </w:rPr>
        <w:t>8. Sửa đổi, bổ sung</w:t>
      </w:r>
      <w:bookmarkEnd w:id="286"/>
      <w:r>
        <w:rPr>
          <w:rtl w:val="0"/>
        </w:rPr>
        <w:t xml:space="preserve"> </w:t>
      </w:r>
      <w:bookmarkStart w:id="287" w:name="dc_27"/>
      <w:r>
        <w:rPr>
          <w:rtl w:val="0"/>
        </w:rPr>
        <w:t>điểm e khoản 1 Điều 45 của Luật Nhà ở số 27/2023/QH15</w:t>
      </w:r>
      <w:bookmarkEnd w:id="287"/>
      <w:r>
        <w:rPr>
          <w:rtl w:val="0"/>
        </w:rPr>
        <w:t xml:space="preserve"> </w:t>
      </w:r>
      <w:bookmarkStart w:id="288" w:name="khoan_8_71_name"/>
      <w:r>
        <w:rPr>
          <w:rtl w:val="0"/>
        </w:rPr>
        <w:t>đã được sửa đổi, bổ sung một số điều theo Luật số</w:t>
      </w:r>
      <w:bookmarkEnd w:id="288"/>
      <w:r>
        <w:rPr>
          <w:rtl w:val="0"/>
        </w:rPr>
        <w:t xml:space="preserve"> </w:t>
      </w:r>
      <w:bookmarkStart w:id="289" w:name="tvpllink_bsvakijutk_2"/>
      <w:r>
        <w:rPr>
          <w:rtl w:val="0"/>
        </w:rPr>
        <w:t>43/2024/QH15</w:t>
      </w:r>
      <w:bookmarkEnd w:id="289"/>
      <w:r>
        <w:rPr>
          <w:rtl w:val="0"/>
        </w:rPr>
        <w:t xml:space="preserve">, Luật số </w:t>
      </w:r>
      <w:bookmarkStart w:id="290" w:name="tvpllink_jnbhboneic_2"/>
      <w:r>
        <w:rPr>
          <w:rtl w:val="0"/>
        </w:rPr>
        <w:t>47/2024/QH15</w:t>
      </w:r>
      <w:bookmarkEnd w:id="290"/>
      <w:r>
        <w:rPr>
          <w:rtl w:val="0"/>
        </w:rPr>
        <w:t xml:space="preserve">, Luật số </w:t>
      </w:r>
      <w:bookmarkStart w:id="291" w:name="tvpllink_ggbzrkgkjh_2"/>
      <w:r>
        <w:rPr>
          <w:rtl w:val="0"/>
        </w:rPr>
        <w:t>84/2025/QH15</w:t>
      </w:r>
      <w:bookmarkEnd w:id="291"/>
      <w:r>
        <w:rPr>
          <w:rtl w:val="0"/>
        </w:rPr>
        <w:t xml:space="preserve"> và Luật số </w:t>
      </w:r>
      <w:bookmarkStart w:id="292" w:name="tvpllink_hbwjisyjfg"/>
      <w:r>
        <w:rPr>
          <w:rtl w:val="0"/>
        </w:rPr>
        <w:t>90/2025/QH15</w:t>
      </w:r>
      <w:bookmarkEnd w:id="292"/>
      <w:r>
        <w:rPr>
          <w:rtl w:val="0"/>
        </w:rPr>
        <w:t xml:space="preserve"> </w:t>
      </w:r>
      <w:bookmarkStart w:id="293" w:name="khoan_8_71_name_name"/>
      <w:r>
        <w:rPr>
          <w:rtl w:val="0"/>
        </w:rPr>
        <w:t>như sau:</w:t>
      </w:r>
      <w:bookmarkEnd w:id="293"/>
    </w:p>
    <w:p>
      <w:pPr>
        <w:bidi w:val="0"/>
        <w:spacing w:before="120" w:beforeAutospacing="0" w:after="280" w:afterAutospacing="1"/>
        <w:rPr>
          <w:rtl w:val="0"/>
        </w:rPr>
      </w:pPr>
      <w:r>
        <w:rPr>
          <w:rtl w:val="0"/>
        </w:rPr>
        <w:t>“e) T</w:t>
      </w:r>
      <w:r>
        <w:rPr>
          <w:rtl w:val="0"/>
        </w:rPr>
        <w:t>ổng công trình sư theo quy định của pháp luật về khoa học, công nghệ và đổi mới sáng tạo; nhân tài có đóng góp quan trọng cho quốc gia được cấp có thẩm quyền công nhận theo quy định khác của pháp luật có liên quan;”.</w:t>
      </w:r>
    </w:p>
    <w:p>
      <w:pPr>
        <w:bidi w:val="0"/>
        <w:spacing w:before="120" w:beforeAutospacing="0" w:after="280" w:afterAutospacing="1"/>
        <w:rPr>
          <w:rtl w:val="0"/>
        </w:rPr>
      </w:pPr>
      <w:bookmarkStart w:id="294" w:name="khoan_9_71"/>
      <w:r>
        <w:rPr>
          <w:rtl w:val="0"/>
        </w:rPr>
        <w:t>9. Bãi bỏ các</w:t>
      </w:r>
      <w:bookmarkEnd w:id="294"/>
      <w:r>
        <w:rPr>
          <w:rtl w:val="0"/>
        </w:rPr>
        <w:t xml:space="preserve"> </w:t>
      </w:r>
      <w:bookmarkStart w:id="295" w:name="dc_28"/>
      <w:r>
        <w:rPr>
          <w:rtl w:val="0"/>
        </w:rPr>
        <w:t>điều 3, 4, 5</w:t>
      </w:r>
      <w:bookmarkEnd w:id="295"/>
      <w:r>
        <w:rPr>
          <w:rtl w:val="0"/>
        </w:rPr>
        <w:t xml:space="preserve">, </w:t>
      </w:r>
      <w:bookmarkStart w:id="296" w:name="dc_29"/>
      <w:r>
        <w:rPr>
          <w:rtl w:val="0"/>
        </w:rPr>
        <w:t>6, 7, 8 và 9 của Nghị quyết số 193/2025/QH15</w:t>
      </w:r>
      <w:bookmarkEnd w:id="296"/>
      <w:r>
        <w:rPr>
          <w:rtl w:val="0"/>
        </w:rPr>
        <w:t xml:space="preserve"> về thí điểm một số cơ chế, chính sách đặc biệt tạo đột phá phát triển khoa học, công nghệ, đổi mới sáng tạo và chuyển đổi số quốc gia.</w:t>
      </w:r>
    </w:p>
    <w:p>
      <w:pPr>
        <w:bidi w:val="0"/>
        <w:spacing w:before="120" w:beforeAutospacing="0" w:after="280" w:afterAutospacing="1"/>
        <w:rPr>
          <w:rtl w:val="0"/>
        </w:rPr>
      </w:pPr>
      <w:bookmarkStart w:id="297" w:name="dieu_72"/>
      <w:r>
        <w:rPr>
          <w:b/>
          <w:bCs/>
          <w:rtl w:val="0"/>
        </w:rPr>
        <w:t>Điều 72. Hiệu lực thi hành</w:t>
      </w:r>
      <w:bookmarkEnd w:id="297"/>
    </w:p>
    <w:p>
      <w:pPr>
        <w:bidi w:val="0"/>
        <w:spacing w:before="120" w:beforeAutospacing="0" w:after="280" w:afterAutospacing="1"/>
        <w:rPr>
          <w:rtl w:val="0"/>
        </w:rPr>
      </w:pPr>
      <w:r>
        <w:rPr>
          <w:rtl w:val="0"/>
        </w:rPr>
        <w:t>1. Luật này</w:t>
      </w:r>
      <w:r>
        <w:rPr>
          <w:rtl w:val="0"/>
        </w:rPr>
        <w:t xml:space="preserve"> có hiệu lực thi hành từ ngày 01 tháng 10 năm 2025, trừ trường hợp quy định tại khoản 2 Điều này.</w:t>
      </w:r>
    </w:p>
    <w:p>
      <w:pPr>
        <w:bidi w:val="0"/>
        <w:spacing w:before="120" w:beforeAutospacing="0" w:after="280" w:afterAutospacing="1"/>
        <w:rPr>
          <w:rtl w:val="0"/>
        </w:rPr>
      </w:pPr>
      <w:r>
        <w:rPr>
          <w:rtl w:val="0"/>
        </w:rPr>
        <w:t xml:space="preserve">2. Các </w:t>
      </w:r>
      <w:bookmarkStart w:id="298" w:name="tc_14"/>
      <w:r>
        <w:rPr>
          <w:rtl w:val="0"/>
        </w:rPr>
        <w:t>điều 15, 61</w:t>
      </w:r>
      <w:bookmarkEnd w:id="298"/>
      <w:r>
        <w:rPr>
          <w:rtl w:val="0"/>
        </w:rPr>
        <w:t xml:space="preserve">, </w:t>
      </w:r>
      <w:bookmarkStart w:id="299" w:name="tc_15"/>
      <w:r>
        <w:rPr>
          <w:rtl w:val="0"/>
        </w:rPr>
        <w:t>62, 63</w:t>
      </w:r>
      <w:bookmarkEnd w:id="299"/>
      <w:r>
        <w:rPr>
          <w:rtl w:val="0"/>
        </w:rPr>
        <w:t xml:space="preserve">, </w:t>
      </w:r>
      <w:bookmarkStart w:id="300" w:name="tc_16"/>
      <w:r>
        <w:rPr>
          <w:rtl w:val="0"/>
        </w:rPr>
        <w:t>64, 65 và 66 của Luật này</w:t>
      </w:r>
      <w:bookmarkEnd w:id="300"/>
      <w:r>
        <w:rPr>
          <w:rtl w:val="0"/>
        </w:rPr>
        <w:t xml:space="preserve"> có hiệu lực thi hành từ ngày 01 tháng 7 năm 2025.</w:t>
      </w:r>
    </w:p>
    <w:p>
      <w:pPr>
        <w:bidi w:val="0"/>
        <w:spacing w:before="120" w:beforeAutospacing="0" w:after="280" w:afterAutospacing="1"/>
        <w:rPr>
          <w:rtl w:val="0"/>
        </w:rPr>
      </w:pPr>
      <w:r>
        <w:rPr>
          <w:rtl w:val="0"/>
        </w:rPr>
        <w:t xml:space="preserve">3. </w:t>
      </w:r>
      <w:bookmarkStart w:id="301" w:name="tvpllink_kfxknvxnmc"/>
      <w:r>
        <w:rPr>
          <w:rtl w:val="0"/>
        </w:rPr>
        <w:t>Luật</w:t>
      </w:r>
      <w:bookmarkEnd w:id="301"/>
      <w:r>
        <w:rPr>
          <w:rtl w:val="0"/>
        </w:rPr>
        <w:t xml:space="preserve"> </w:t>
      </w:r>
      <w:r>
        <w:rPr>
          <w:rtl w:val="0"/>
        </w:rPr>
        <w:t xml:space="preserve">Khoa học và công nghệ số 29/2013/QH13 đã được sửa đổi, bổ sung một số điều theo Luật số </w:t>
      </w:r>
      <w:bookmarkStart w:id="302" w:name="tvpllink_mnfbmulzqk"/>
      <w:r>
        <w:rPr>
          <w:rtl w:val="0"/>
        </w:rPr>
        <w:t>28/2018/QH14</w:t>
      </w:r>
      <w:bookmarkEnd w:id="302"/>
      <w:r>
        <w:rPr>
          <w:rtl w:val="0"/>
        </w:rPr>
        <w:t xml:space="preserve"> và Luật số </w:t>
      </w:r>
      <w:bookmarkStart w:id="303" w:name="tvpllink_tpmtortjtc_1"/>
      <w:r>
        <w:rPr>
          <w:rtl w:val="0"/>
        </w:rPr>
        <w:t>07/2022/QH15</w:t>
      </w:r>
      <w:bookmarkEnd w:id="303"/>
      <w:r>
        <w:rPr>
          <w:rtl w:val="0"/>
        </w:rPr>
        <w:t xml:space="preserve"> (sau đây gọi chung là Luật Khoa học và Công nghệ số 29/2013/QH13) hết hiệu lực kể từ ngày Luật này có hiệu lực thi hành, trừ trường hợp quy định tại các </w:t>
      </w:r>
      <w:bookmarkStart w:id="304" w:name="tc_17"/>
      <w:r>
        <w:rPr>
          <w:rtl w:val="0"/>
        </w:rPr>
        <w:t>khoản 1, 2, 3, 6, 8 và 9 Điều 73 của Luật này</w:t>
      </w:r>
      <w:bookmarkEnd w:id="304"/>
      <w:r>
        <w:rPr>
          <w:rtl w:val="0"/>
        </w:rPr>
        <w:t>.</w:t>
      </w:r>
    </w:p>
    <w:p>
      <w:pPr>
        <w:bidi w:val="0"/>
        <w:spacing w:before="120" w:beforeAutospacing="0" w:after="280" w:afterAutospacing="1"/>
        <w:rPr>
          <w:rtl w:val="0"/>
        </w:rPr>
      </w:pPr>
      <w:bookmarkStart w:id="305" w:name="dieu_73"/>
      <w:r>
        <w:rPr>
          <w:b/>
          <w:bCs/>
          <w:rtl w:val="0"/>
        </w:rPr>
        <w:t>Điều 73. Quy định chuyển tiếp</w:t>
      </w:r>
      <w:bookmarkEnd w:id="305"/>
    </w:p>
    <w:p>
      <w:pPr>
        <w:bidi w:val="0"/>
        <w:spacing w:before="120" w:beforeAutospacing="0" w:after="280" w:afterAutospacing="1"/>
        <w:rPr>
          <w:rtl w:val="0"/>
        </w:rPr>
      </w:pPr>
      <w:r>
        <w:rPr>
          <w:rtl w:val="0"/>
        </w:rPr>
        <w:t>1. Đ</w:t>
      </w:r>
      <w:r>
        <w:rPr>
          <w:rtl w:val="0"/>
        </w:rPr>
        <w:t xml:space="preserve">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w:t>
      </w:r>
      <w:bookmarkStart w:id="306" w:name="tvpllink_kfxknvxnmc_1"/>
      <w:r>
        <w:rPr>
          <w:rtl w:val="0"/>
        </w:rPr>
        <w:t>Luật Khoa học và công nghệ số 29/2013/QH13</w:t>
      </w:r>
      <w:bookmarkEnd w:id="306"/>
      <w:r>
        <w:rPr>
          <w:rtl w:val="0"/>
        </w:rPr>
        <w:t xml:space="preserve"> và văn bản quy định chi tiết, hướng dẫn thi hành </w:t>
      </w:r>
      <w:bookmarkStart w:id="307" w:name="tvpllink_kfxknvxnmc_2"/>
      <w:r>
        <w:rPr>
          <w:rtl w:val="0"/>
        </w:rPr>
        <w:t>Luật Khoa học và công nghệ số 29/2013/QH13</w:t>
      </w:r>
      <w:bookmarkEnd w:id="307"/>
      <w:r>
        <w:rPr>
          <w:rtl w:val="0"/>
        </w:rPr>
        <w:t>.</w:t>
      </w:r>
    </w:p>
    <w:p>
      <w:pPr>
        <w:bidi w:val="0"/>
        <w:spacing w:before="120" w:beforeAutospacing="0" w:after="280" w:afterAutospacing="1"/>
        <w:rPr>
          <w:rtl w:val="0"/>
        </w:rPr>
      </w:pPr>
      <w:r>
        <w:rPr>
          <w:rtl w:val="0"/>
        </w:rPr>
        <w:t>2. Đ</w:t>
      </w:r>
      <w:r>
        <w:rPr>
          <w:rtl w:val="0"/>
        </w:rPr>
        <w:t xml:space="preserve">ối với hồ sơ đăng ký thực hiện nhiệm vụ khoa học và công nghệ được gửi tới Quỹ phát triển khoa học và công nghệ quốc gia trước ngày 01 tháng 10 năm 2025 thì quy trình, thủ tục đánh giá để tài trợ thực hiện nhiệm vụ khoa học và công nghệ được tiếp tục thực hiện theo quy định của </w:t>
      </w:r>
      <w:bookmarkStart w:id="308" w:name="tvpllink_kfxknvxnmc_3"/>
      <w:r>
        <w:rPr>
          <w:rtl w:val="0"/>
        </w:rPr>
        <w:t>Luật Khoa học và công nghệ số 29/2013/QH13</w:t>
      </w:r>
      <w:bookmarkEnd w:id="308"/>
      <w:r>
        <w:rPr>
          <w:rtl w:val="0"/>
        </w:rPr>
        <w:t xml:space="preserve"> và văn bản quy định chi tiết, hướng dẫn thi hành </w:t>
      </w:r>
      <w:bookmarkStart w:id="309" w:name="tvpllink_kfxknvxnmc_4"/>
      <w:r>
        <w:rPr>
          <w:rtl w:val="0"/>
        </w:rPr>
        <w:t>Luật Khoa học và công nghệ số 29/2013/QH13</w:t>
      </w:r>
      <w:bookmarkEnd w:id="309"/>
      <w:r>
        <w:rPr>
          <w:rtl w:val="0"/>
        </w:rPr>
        <w:t>.</w:t>
      </w:r>
    </w:p>
    <w:p>
      <w:pPr>
        <w:bidi w:val="0"/>
        <w:spacing w:before="120" w:beforeAutospacing="0" w:after="280" w:afterAutospacing="1"/>
        <w:rPr>
          <w:rtl w:val="0"/>
        </w:rPr>
      </w:pPr>
      <w:bookmarkStart w:id="310" w:name="khoan_3_73"/>
      <w:r>
        <w:rPr>
          <w:rtl w:val="0"/>
        </w:rPr>
        <w:t>3. Đ</w:t>
      </w:r>
      <w:r>
        <w:rPr>
          <w:rtl w:val="0"/>
        </w:rPr>
        <w:t>ối với nhiệm vụ khoa học và công nghệ đã được cơ quan có thẩm quyền phê duyệt giao chủ trì thực hiện nhiệm vụ trước ngày 01 tháng 10 năm 2025 thì tiếp tục thực hiện theo quy định của</w:t>
      </w:r>
      <w:bookmarkEnd w:id="310"/>
      <w:r>
        <w:rPr>
          <w:rtl w:val="0"/>
        </w:rPr>
        <w:t xml:space="preserve"> </w:t>
      </w:r>
      <w:bookmarkStart w:id="311" w:name="tvpllink_kfxknvxnmc_5"/>
      <w:r>
        <w:rPr>
          <w:rtl w:val="0"/>
        </w:rPr>
        <w:t>Luật Khoa học và công nghệ số 29/2013/QH13</w:t>
      </w:r>
      <w:bookmarkEnd w:id="311"/>
      <w:r>
        <w:rPr>
          <w:rtl w:val="0"/>
        </w:rPr>
        <w:t xml:space="preserve">, </w:t>
      </w:r>
      <w:bookmarkStart w:id="312" w:name="khoan_3_73_name"/>
      <w:r>
        <w:rPr>
          <w:rtl w:val="0"/>
        </w:rPr>
        <w:t>Nghị quyết số 193/2025/QH15 và văn bản quy định chi tiết và hướng dẫn thi hành có hiệu lực tại thời điểm phê duyệt nhiệm vụ.</w:t>
      </w:r>
      <w:bookmarkEnd w:id="312"/>
    </w:p>
    <w:p>
      <w:pPr>
        <w:bidi w:val="0"/>
        <w:spacing w:before="120" w:beforeAutospacing="0" w:after="280" w:afterAutospacing="1"/>
        <w:rPr>
          <w:rtl w:val="0"/>
        </w:rPr>
      </w:pPr>
      <w:r>
        <w:rPr>
          <w:rtl w:val="0"/>
        </w:rPr>
        <w:t>4. Đ</w:t>
      </w:r>
      <w:r>
        <w:rPr>
          <w:rtl w:val="0"/>
        </w:rPr>
        <w:t>ối với nhiệm vụ khoa học và công nghệ sử dụng ngân sách nhà nước đã được cơ quan có thẩm quyền phê duyệt giao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Luật này.</w:t>
      </w:r>
    </w:p>
    <w:p>
      <w:pPr>
        <w:bidi w:val="0"/>
        <w:spacing w:before="120" w:beforeAutospacing="0" w:after="280" w:afterAutospacing="1"/>
        <w:rPr>
          <w:rtl w:val="0"/>
        </w:rPr>
      </w:pPr>
      <w:r>
        <w:rPr>
          <w:rtl w:val="0"/>
        </w:rPr>
        <w:t>5. Chính ph</w:t>
      </w:r>
      <w:r>
        <w:rPr>
          <w:rtl w:val="0"/>
        </w:rPr>
        <w:t>ủ quy định chuyển tiếp về hoạt động của Quỹ đổi mới công nghệ quốc gia.</w:t>
      </w:r>
    </w:p>
    <w:p>
      <w:pPr>
        <w:bidi w:val="0"/>
        <w:spacing w:before="120" w:beforeAutospacing="0" w:after="280" w:afterAutospacing="1"/>
        <w:rPr>
          <w:rtl w:val="0"/>
        </w:rPr>
      </w:pPr>
      <w:r>
        <w:rPr>
          <w:rtl w:val="0"/>
        </w:rPr>
        <w:t>6. Đ</w:t>
      </w:r>
      <w:r>
        <w:rPr>
          <w:rtl w:val="0"/>
        </w:rPr>
        <w:t xml:space="preserve">ối với hồ sơ đề nghị chứng nhận doanh nghiệp khoa học và công nghệ đã được gửi đến cơ quan nhà nước có thẩm quyền trước ngày 01 tháng 10 năm 2025 thì trình tự, thủ tục cấp Giấy chứng nhận doanh nghiệp khoa học và công nghệ được tiếp tục thực hiện theo quy định của </w:t>
      </w:r>
      <w:bookmarkStart w:id="313" w:name="tvpllink_kfxknvxnmc_6"/>
      <w:r>
        <w:rPr>
          <w:rtl w:val="0"/>
        </w:rPr>
        <w:t>Luật Khoa học và công nghệ số 29/2013/QH13</w:t>
      </w:r>
      <w:bookmarkEnd w:id="313"/>
      <w:r>
        <w:rPr>
          <w:rtl w:val="0"/>
        </w:rPr>
        <w:t xml:space="preserve"> và văn bản quy định chi tiết và hướng dẫn thi hành </w:t>
      </w:r>
      <w:bookmarkStart w:id="314" w:name="tvpllink_kfxknvxnmc_7"/>
      <w:r>
        <w:rPr>
          <w:rtl w:val="0"/>
        </w:rPr>
        <w:t>Luật Khoa học và công nghệ số 29/2013/QH13</w:t>
      </w:r>
      <w:bookmarkEnd w:id="314"/>
      <w:r>
        <w:rPr>
          <w:rtl w:val="0"/>
        </w:rPr>
        <w:t>.</w:t>
      </w:r>
    </w:p>
    <w:p>
      <w:pPr>
        <w:bidi w:val="0"/>
        <w:spacing w:before="120" w:beforeAutospacing="0" w:after="280" w:afterAutospacing="1"/>
        <w:rPr>
          <w:rtl w:val="0"/>
        </w:rPr>
      </w:pPr>
      <w:r>
        <w:rPr>
          <w:rtl w:val="0"/>
        </w:rPr>
        <w:t>7. Quy đ</w:t>
      </w:r>
      <w:r>
        <w:rPr>
          <w:rtl w:val="0"/>
        </w:rPr>
        <w:t xml:space="preserve">ịnh về phân chia lợi nhuận từ thương mại hóa kết quả nghiên cứu theo quy định tại </w:t>
      </w:r>
      <w:bookmarkStart w:id="315" w:name="tc_18"/>
      <w:r>
        <w:rPr>
          <w:rtl w:val="0"/>
        </w:rPr>
        <w:t>Điều 28 của Luật này</w:t>
      </w:r>
      <w:bookmarkEnd w:id="315"/>
      <w:r>
        <w:rPr>
          <w:rtl w:val="0"/>
        </w:rPr>
        <w:t xml:space="preserve"> được áp dụng đối với lợi nhuận chưa được phân chia từ việc thương mại hóa sáng chế, kiểu dáng công nghiệp, thiết kế bố trí, giống cây trồng là kết quả nghiên cứu khoa học và phát triển công nghệ của các nhiệm vụ được giao từ ngày 01 tháng 01 năm 2023 đến trước ngày 01 tháng 10 năm 2025 được cơ quan quản lý nhà nước có thẩm quyền về sở hữu trí tuệ cấp văn bằng bảo hộ.</w:t>
      </w:r>
    </w:p>
    <w:p>
      <w:pPr>
        <w:bidi w:val="0"/>
        <w:spacing w:before="120" w:beforeAutospacing="0" w:after="280" w:afterAutospacing="1"/>
        <w:rPr>
          <w:rtl w:val="0"/>
        </w:rPr>
      </w:pPr>
      <w:r>
        <w:rPr>
          <w:rtl w:val="0"/>
        </w:rPr>
        <w:t>8. Gi</w:t>
      </w:r>
      <w:r>
        <w:rPr>
          <w:rtl w:val="0"/>
        </w:rPr>
        <w:t>ấy chứng nhận đăng ký hoạt động khoa học và công nghệ đã được cơ quan có thẩm quyền cấp trước ngày Luật này có hiệu lực thi hành thì vẫn còn hiệu lực. Trường hợp đề nghị thay đổi, bổ sung thông tin hoặc cấp lại Giấy chứng nhận đăng ký hoạt động khoa học và công nghệ thì thực hiện theo quy định của Luật này.</w:t>
      </w:r>
    </w:p>
    <w:p>
      <w:pPr>
        <w:bidi w:val="0"/>
        <w:spacing w:before="120" w:beforeAutospacing="0" w:after="280" w:afterAutospacing="1"/>
        <w:rPr>
          <w:rtl w:val="0"/>
        </w:rPr>
      </w:pPr>
      <w:r>
        <w:rPr>
          <w:rtl w:val="0"/>
        </w:rPr>
        <w:t>9. Văn phòng đ</w:t>
      </w:r>
      <w:r>
        <w:rPr>
          <w:rtl w:val="0"/>
        </w:rPr>
        <w:t>ại diện, chi nhánh của tổ chức khoa học và công nghệ nước ngoài tại Việt Nam đã được cấp Giấy phép thành lập văn phòng đại diện, chi nhánh tại Việt Nam thì tiếp tục được hoạt động đến khi Giấy phép thành lập văn phòng đại diện, chi nhánh hết hiệu lực.</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9 thông qua ngày 27 tháng 6 năm 2025.</w:t>
      </w:r>
    </w:p>
    <w:p>
      <w:pPr>
        <w:bidi w:val="0"/>
        <w:spacing w:before="120" w:beforeAutospacing="0" w:after="280" w:afterAutospacing="1"/>
        <w:rPr>
          <w:rtl w:val="0"/>
        </w:rPr>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color w:val="000000"/>
          <w:rtl w:val="0"/>
        </w:rPr>
        <w:t> </w:t>
      </w:r>
    </w:p>
    <w:p/>
    <w:p>
      <w:r>
        <w:rPr>
          <w:b/>
        </w:rPr>
        <w:t>Liên kết tra cứu trên LegalZone</w:t>
      </w:r>
    </w:p>
    <w:p>
      <w:r>
        <w:t xml:space="preserve">Trang văn bản này: </w:t>
      </w:r>
      <w:hyperlink r:id="rId5">
        <w:r>
          <w:rPr>
            <w:color w:val="1769AA"/>
            <w:u w:val="single"/>
          </w:rPr>
          <w:t>Luật Khoa học, công nghệ và đổi mới sáng tạo</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p>
      <w:r>
        <w:t xml:space="preserve">Văn bản liên quan: </w:t>
      </w:r>
      <w:hyperlink r:id="rId8">
        <w:r>
          <w:rPr>
            <w:color w:val="1769AA"/>
            <w:u w:val="single"/>
          </w:rPr>
          <w:t>Luật 16/2023/QH15 Luật Giá</w:t>
        </w:r>
      </w:hyperlink>
    </w:p>
    <w:p>
      <w:r>
        <w:t xml:space="preserve">Văn bản liên quan: </w:t>
      </w:r>
      <w:hyperlink r:id="rId9">
        <w:r>
          <w:rPr>
            <w:color w:val="1769AA"/>
            <w:u w:val="single"/>
          </w:rPr>
          <w:t>Luật 43/2024/QH15 Sửa đổi, bổ sung một số điều của Luật Đất đai, Luật Nhà ở, Luật Kinh doanh bất động sản và Luật Các...</w:t>
        </w:r>
      </w:hyperlink>
    </w:p>
    <w:p>
      <w:r>
        <w:t xml:space="preserve">Văn bản liên quan: </w:t>
      </w:r>
      <w:hyperlink r:id="rId10">
        <w:r>
          <w:rPr>
            <w:color w:val="1769AA"/>
            <w:u w:val="single"/>
          </w:rPr>
          <w:t>Luật Thanh tra</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3-2025-qh15-khoa-hoc-cong-nghe-va-doi-moi-sang-ta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 Id="rId8" Type="http://schemas.openxmlformats.org/officeDocument/2006/relationships/hyperlink" Target="https://legalzone.vn/van-ban-phap-luat/luat-gia-16-2023-qh15/" TargetMode="External"/><Relationship Id="rId9" Type="http://schemas.openxmlformats.org/officeDocument/2006/relationships/hyperlink" Target="https://legalzone.vn/van-ban-phap-luat/luat-43-2024-qh15-sua-doi-luat-dat-dai-nha-o-kinh-doanh-bat-dong-san-to-chuc-tin-dung/" TargetMode="External"/><Relationship Id="rId10" Type="http://schemas.openxmlformats.org/officeDocument/2006/relationships/hyperlink" Target="https://legalzone.vn/van-ban-phap-luat/luat-84-2025-qh15-thanh-tra/"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